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05" w:rsidRPr="00A67660" w:rsidRDefault="001A4205" w:rsidP="001A4205">
      <w:pPr>
        <w:pStyle w:val="5"/>
        <w:spacing w:line="240" w:lineRule="auto"/>
        <w:jc w:val="center"/>
        <w:rPr>
          <w:rFonts w:ascii="Arial" w:hAnsi="Arial"/>
          <w:b/>
          <w:sz w:val="24"/>
        </w:rPr>
      </w:pPr>
      <w:r w:rsidRPr="00A67660">
        <w:rPr>
          <w:rFonts w:ascii="Arial" w:hAnsi="Arial"/>
          <w:b/>
          <w:sz w:val="24"/>
        </w:rPr>
        <w:t>МИНОБРНАУКИ РОССИИ</w:t>
      </w:r>
    </w:p>
    <w:p w:rsidR="001A4205" w:rsidRPr="00F30C9B" w:rsidRDefault="001A4205" w:rsidP="001A4205">
      <w:pPr>
        <w:pStyle w:val="a6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фЕДЕРАЛЬНОЕ </w:t>
      </w:r>
      <w:r w:rsidRPr="00F30C9B">
        <w:rPr>
          <w:rFonts w:ascii="Arial" w:hAnsi="Arial" w:cs="Arial"/>
          <w:caps/>
          <w:sz w:val="20"/>
        </w:rPr>
        <w:t xml:space="preserve">Государственное </w:t>
      </w:r>
      <w:r>
        <w:rPr>
          <w:rFonts w:ascii="Arial" w:hAnsi="Arial" w:cs="Arial"/>
          <w:caps/>
          <w:sz w:val="20"/>
        </w:rPr>
        <w:t xml:space="preserve">БЮДЖЕТНОЕ </w:t>
      </w:r>
      <w:r w:rsidRPr="00F30C9B">
        <w:rPr>
          <w:rFonts w:ascii="Arial" w:hAnsi="Arial" w:cs="Arial"/>
          <w:caps/>
          <w:sz w:val="20"/>
        </w:rPr>
        <w:t>образовательное учреждение</w:t>
      </w:r>
    </w:p>
    <w:p w:rsidR="001A4205" w:rsidRDefault="001A4205" w:rsidP="001A4205">
      <w:pPr>
        <w:pStyle w:val="a6"/>
        <w:rPr>
          <w:rFonts w:ascii="Arial" w:hAnsi="Arial" w:cs="Arial"/>
          <w:caps/>
          <w:sz w:val="20"/>
        </w:rPr>
      </w:pPr>
      <w:r w:rsidRPr="00F30C9B">
        <w:rPr>
          <w:rFonts w:ascii="Arial" w:hAnsi="Arial" w:cs="Arial"/>
          <w:caps/>
          <w:sz w:val="20"/>
        </w:rPr>
        <w:t>высшего профессионального образования</w:t>
      </w:r>
    </w:p>
    <w:p w:rsidR="001A4205" w:rsidRPr="00F30C9B" w:rsidRDefault="001A4205" w:rsidP="001A4205">
      <w:pPr>
        <w:pStyle w:val="a6"/>
        <w:rPr>
          <w:rFonts w:ascii="Arial" w:hAnsi="Arial" w:cs="Arial"/>
          <w:caps/>
          <w:sz w:val="20"/>
        </w:rPr>
      </w:pPr>
    </w:p>
    <w:p w:rsidR="001A4205" w:rsidRPr="003853C3" w:rsidRDefault="001A4205" w:rsidP="001A4205">
      <w:pPr>
        <w:spacing w:after="0" w:line="240" w:lineRule="auto"/>
        <w:ind w:firstLine="425"/>
        <w:jc w:val="center"/>
        <w:rPr>
          <w:rFonts w:ascii="Arial" w:hAnsi="Arial" w:cs="Arial"/>
          <w:b/>
        </w:rPr>
      </w:pPr>
      <w:r w:rsidRPr="003853C3">
        <w:rPr>
          <w:rFonts w:ascii="Arial" w:hAnsi="Arial" w:cs="Arial"/>
          <w:b/>
        </w:rPr>
        <w:t>Тверской государственный технический университет</w:t>
      </w:r>
    </w:p>
    <w:p w:rsidR="001A4205" w:rsidRPr="00F6002C" w:rsidRDefault="001A4205" w:rsidP="001A4205">
      <w:pPr>
        <w:spacing w:after="0" w:line="240" w:lineRule="auto"/>
        <w:jc w:val="center"/>
        <w:rPr>
          <w:rFonts w:ascii="Arial" w:hAnsi="Arial" w:cs="Arial"/>
        </w:rPr>
      </w:pPr>
      <w:r w:rsidRPr="00F6002C">
        <w:rPr>
          <w:rFonts w:ascii="Arial" w:hAnsi="Arial" w:cs="Arial"/>
        </w:rPr>
        <w:t>(Т</w:t>
      </w:r>
      <w:r>
        <w:rPr>
          <w:rFonts w:ascii="Arial" w:hAnsi="Arial" w:cs="Arial"/>
        </w:rPr>
        <w:t>вГТУ)</w:t>
      </w:r>
    </w:p>
    <w:p w:rsidR="001A4205" w:rsidRDefault="001A4205" w:rsidP="001A4205">
      <w:pPr>
        <w:spacing w:after="0" w:line="240" w:lineRule="auto"/>
        <w:ind w:firstLine="426"/>
        <w:jc w:val="center"/>
        <w:rPr>
          <w:sz w:val="28"/>
        </w:rPr>
      </w:pPr>
    </w:p>
    <w:p w:rsidR="001A4205" w:rsidRPr="007B53CC" w:rsidRDefault="001A4205" w:rsidP="001A4205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1A4205" w:rsidRPr="007B53CC" w:rsidRDefault="001A4205" w:rsidP="001A4205">
      <w:pPr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031FF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32"/>
          <w:szCs w:val="32"/>
        </w:rPr>
      </w:pPr>
      <w:r w:rsidRPr="00D031FF">
        <w:rPr>
          <w:rFonts w:ascii="Arial" w:hAnsi="Arial" w:cs="Arial"/>
          <w:b/>
          <w:sz w:val="32"/>
          <w:szCs w:val="32"/>
        </w:rPr>
        <w:t>ЭКОНОМИКА ПРЕДПРИЯТИЯ</w:t>
      </w:r>
    </w:p>
    <w:p w:rsidR="001A4205" w:rsidRPr="00D031FF" w:rsidRDefault="001A4205" w:rsidP="001A4205">
      <w:pPr>
        <w:pStyle w:val="5"/>
        <w:spacing w:line="240" w:lineRule="auto"/>
        <w:jc w:val="center"/>
        <w:rPr>
          <w:rFonts w:ascii="Arial" w:hAnsi="Arial"/>
          <w:b/>
        </w:rPr>
      </w:pPr>
    </w:p>
    <w:p w:rsidR="001A4205" w:rsidRPr="00D031FF" w:rsidRDefault="001A4205" w:rsidP="001A4205">
      <w:pPr>
        <w:pStyle w:val="a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31FF">
        <w:rPr>
          <w:rFonts w:ascii="Arial" w:hAnsi="Arial" w:cs="Arial"/>
          <w:b/>
          <w:sz w:val="28"/>
          <w:szCs w:val="28"/>
        </w:rPr>
        <w:t xml:space="preserve">Методические рекомендации </w:t>
      </w:r>
      <w:r w:rsidRPr="00D031FF">
        <w:rPr>
          <w:rFonts w:ascii="Arial" w:hAnsi="Arial" w:cs="Arial"/>
          <w:b/>
          <w:sz w:val="28"/>
          <w:szCs w:val="28"/>
        </w:rPr>
        <w:br/>
        <w:t>по выполнению курсовой работы</w:t>
      </w:r>
    </w:p>
    <w:p w:rsidR="001A4205" w:rsidRPr="00D031FF" w:rsidRDefault="001A4205" w:rsidP="001A4205">
      <w:pPr>
        <w:spacing w:after="0" w:line="240" w:lineRule="auto"/>
        <w:jc w:val="center"/>
        <w:rPr>
          <w:rFonts w:ascii="Arial" w:hAnsi="Arial" w:cs="Arial"/>
          <w:i/>
          <w:sz w:val="28"/>
        </w:rPr>
      </w:pPr>
    </w:p>
    <w:p w:rsidR="001A4205" w:rsidRPr="000776C7" w:rsidRDefault="001A4205" w:rsidP="001A4205">
      <w:pPr>
        <w:pStyle w:val="a9"/>
        <w:spacing w:after="0" w:line="240" w:lineRule="auto"/>
        <w:jc w:val="center"/>
        <w:rPr>
          <w:rFonts w:ascii="Arial" w:hAnsi="Arial" w:cs="Arial"/>
          <w:i/>
        </w:rPr>
      </w:pPr>
      <w:r w:rsidRPr="00D031FF">
        <w:rPr>
          <w:rFonts w:ascii="Arial" w:hAnsi="Arial" w:cs="Arial"/>
          <w:i/>
        </w:rPr>
        <w:t xml:space="preserve">для студентов, обучающихся по направлению </w:t>
      </w:r>
      <w:r w:rsidRPr="00D031FF">
        <w:rPr>
          <w:rFonts w:ascii="Arial" w:hAnsi="Arial" w:cs="Arial"/>
          <w:i/>
        </w:rPr>
        <w:br/>
        <w:t xml:space="preserve">подготовки бакалавров 080200 Менеджмент по </w:t>
      </w:r>
      <w:r w:rsidRPr="00D031FF">
        <w:rPr>
          <w:rFonts w:ascii="Arial" w:hAnsi="Arial" w:cs="Arial"/>
          <w:i/>
        </w:rPr>
        <w:br/>
        <w:t>профилю «Производственный менеджмент»</w:t>
      </w:r>
    </w:p>
    <w:p w:rsidR="001A4205" w:rsidRPr="00C97204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Pr="00D22C89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spacing w:after="0" w:line="240" w:lineRule="auto"/>
        <w:ind w:firstLine="426"/>
        <w:jc w:val="center"/>
        <w:rPr>
          <w:rFonts w:ascii="Arial" w:hAnsi="Arial" w:cs="Arial"/>
          <w:sz w:val="28"/>
        </w:rPr>
      </w:pPr>
    </w:p>
    <w:p w:rsidR="001A4205" w:rsidRDefault="001A4205" w:rsidP="001A4205">
      <w:pPr>
        <w:pStyle w:val="5"/>
        <w:spacing w:line="240" w:lineRule="auto"/>
        <w:jc w:val="center"/>
        <w:rPr>
          <w:rFonts w:ascii="Arial" w:hAnsi="Arial"/>
        </w:rPr>
        <w:sectPr w:rsidR="001A4205" w:rsidSect="00B94B03">
          <w:pgSz w:w="11906" w:h="16838"/>
          <w:pgMar w:top="709" w:right="851" w:bottom="1134" w:left="1418" w:header="720" w:footer="720" w:gutter="0"/>
          <w:pgNumType w:start="1"/>
          <w:cols w:space="720"/>
          <w:titlePg/>
          <w:docGrid w:linePitch="299"/>
        </w:sectPr>
      </w:pPr>
      <w:r>
        <w:rPr>
          <w:rFonts w:ascii="Arial" w:hAnsi="Arial"/>
        </w:rPr>
        <w:t>Тв</w:t>
      </w:r>
      <w:r w:rsidRPr="00A67660">
        <w:rPr>
          <w:rFonts w:ascii="Arial" w:hAnsi="Arial"/>
        </w:rPr>
        <w:t>ерь 2011</w:t>
      </w:r>
    </w:p>
    <w:p w:rsidR="001A4205" w:rsidRPr="00BE56DB" w:rsidRDefault="001A4205" w:rsidP="001A42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1FF">
        <w:rPr>
          <w:rFonts w:ascii="Arial" w:hAnsi="Arial" w:cs="Arial"/>
          <w:sz w:val="24"/>
          <w:szCs w:val="24"/>
        </w:rPr>
        <w:lastRenderedPageBreak/>
        <w:t>Рецензент</w:t>
      </w: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05" w:rsidRPr="00BE56DB" w:rsidRDefault="001A4205" w:rsidP="001A420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E56DB">
        <w:rPr>
          <w:rFonts w:ascii="Arial" w:hAnsi="Arial" w:cs="Arial"/>
          <w:b/>
          <w:sz w:val="24"/>
          <w:szCs w:val="24"/>
        </w:rPr>
        <w:t>Экономика предприятия</w:t>
      </w:r>
      <w:r w:rsidRPr="00BE56DB">
        <w:rPr>
          <w:rFonts w:ascii="Arial" w:hAnsi="Arial" w:cs="Arial"/>
          <w:sz w:val="24"/>
          <w:szCs w:val="24"/>
        </w:rPr>
        <w:t xml:space="preserve"> [Текст]</w:t>
      </w:r>
      <w:r>
        <w:rPr>
          <w:rFonts w:ascii="Arial" w:hAnsi="Arial" w:cs="Arial"/>
          <w:sz w:val="24"/>
          <w:szCs w:val="24"/>
        </w:rPr>
        <w:t> </w:t>
      </w:r>
      <w:r w:rsidRPr="00BE56DB">
        <w:rPr>
          <w:rFonts w:ascii="Arial" w:hAnsi="Arial" w:cs="Arial"/>
          <w:sz w:val="24"/>
          <w:szCs w:val="24"/>
        </w:rPr>
        <w:t xml:space="preserve">: руководство по </w:t>
      </w:r>
      <w:r>
        <w:rPr>
          <w:rFonts w:ascii="Arial" w:hAnsi="Arial" w:cs="Arial"/>
          <w:sz w:val="24"/>
          <w:szCs w:val="24"/>
        </w:rPr>
        <w:t xml:space="preserve">выполнению </w:t>
      </w:r>
      <w:r w:rsidRPr="00BE56DB">
        <w:rPr>
          <w:rFonts w:ascii="Arial" w:hAnsi="Arial" w:cs="Arial"/>
          <w:sz w:val="24"/>
          <w:szCs w:val="24"/>
        </w:rPr>
        <w:t>курсовой р</w:t>
      </w:r>
      <w:r w:rsidRPr="00BE56DB">
        <w:rPr>
          <w:rFonts w:ascii="Arial" w:hAnsi="Arial" w:cs="Arial"/>
          <w:sz w:val="24"/>
          <w:szCs w:val="24"/>
        </w:rPr>
        <w:t>а</w:t>
      </w:r>
      <w:r w:rsidRPr="00BE56DB">
        <w:rPr>
          <w:rFonts w:ascii="Arial" w:hAnsi="Arial" w:cs="Arial"/>
          <w:sz w:val="24"/>
          <w:szCs w:val="24"/>
        </w:rPr>
        <w:t xml:space="preserve">боты по направлению </w:t>
      </w:r>
      <w:r>
        <w:rPr>
          <w:rFonts w:ascii="Arial" w:hAnsi="Arial" w:cs="Arial"/>
          <w:sz w:val="24"/>
          <w:szCs w:val="24"/>
        </w:rPr>
        <w:t xml:space="preserve">подготовки бакалавров </w:t>
      </w:r>
      <w:r w:rsidRPr="00BE56DB">
        <w:rPr>
          <w:rFonts w:ascii="Arial" w:hAnsi="Arial" w:cs="Arial"/>
          <w:sz w:val="24"/>
          <w:szCs w:val="24"/>
        </w:rPr>
        <w:t>080200 Менеджмент (профиль «Производс</w:t>
      </w:r>
      <w:r w:rsidRPr="00BE56DB">
        <w:rPr>
          <w:rFonts w:ascii="Arial" w:hAnsi="Arial" w:cs="Arial"/>
          <w:sz w:val="24"/>
          <w:szCs w:val="24"/>
        </w:rPr>
        <w:t>т</w:t>
      </w:r>
      <w:r w:rsidRPr="00BE56DB">
        <w:rPr>
          <w:rFonts w:ascii="Arial" w:hAnsi="Arial" w:cs="Arial"/>
          <w:sz w:val="24"/>
          <w:szCs w:val="24"/>
        </w:rPr>
        <w:t xml:space="preserve">венный менеджмент» / сост. Л.Г. Наумова. — Тверь : ТГТУ, 2011. — </w:t>
      </w:r>
      <w:r>
        <w:rPr>
          <w:rFonts w:ascii="Arial" w:hAnsi="Arial" w:cs="Arial"/>
          <w:sz w:val="24"/>
          <w:szCs w:val="24"/>
        </w:rPr>
        <w:br/>
        <w:t xml:space="preserve">40 </w:t>
      </w:r>
      <w:r w:rsidRPr="00BE56DB">
        <w:rPr>
          <w:rFonts w:ascii="Arial" w:hAnsi="Arial" w:cs="Arial"/>
          <w:sz w:val="24"/>
          <w:szCs w:val="24"/>
        </w:rPr>
        <w:t>с.</w:t>
      </w:r>
    </w:p>
    <w:p w:rsidR="001A4205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4205" w:rsidRPr="00BE56DB" w:rsidRDefault="001A4205" w:rsidP="001A4205">
      <w:pPr>
        <w:pStyle w:val="21"/>
        <w:ind w:firstLine="284"/>
        <w:rPr>
          <w:rFonts w:ascii="Arial" w:hAnsi="Arial" w:cs="Arial"/>
        </w:rPr>
      </w:pPr>
      <w:r w:rsidRPr="00BE56DB">
        <w:rPr>
          <w:rFonts w:ascii="Arial" w:hAnsi="Arial" w:cs="Arial"/>
        </w:rPr>
        <w:t xml:space="preserve">Руководство рассмотрено и одобрено на заседании кафедры «Менеджмент» </w:t>
      </w:r>
      <w:r>
        <w:rPr>
          <w:rFonts w:ascii="Arial" w:hAnsi="Arial" w:cs="Arial"/>
        </w:rPr>
        <w:t>_______</w:t>
      </w:r>
      <w:r w:rsidRPr="00BE56DB">
        <w:rPr>
          <w:rFonts w:ascii="Arial" w:hAnsi="Arial" w:cs="Arial"/>
        </w:rPr>
        <w:t>, протокол № ______</w:t>
      </w:r>
      <w:r>
        <w:rPr>
          <w:rFonts w:ascii="Arial" w:hAnsi="Arial" w:cs="Arial"/>
        </w:rPr>
        <w:t>.</w:t>
      </w:r>
    </w:p>
    <w:p w:rsidR="001A4205" w:rsidRPr="003E5A9C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4205" w:rsidRDefault="001A4205" w:rsidP="001A4205">
      <w:pPr>
        <w:spacing w:after="0" w:line="240" w:lineRule="auto"/>
        <w:ind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руководстве представлена и систематизирована информация, необходимая при написании курсовой работы, – от выбора темы до ее защиты, приведены рекомендации по разрешению основных проблем, с которыми сталкиваются студенты и преподаватели при разработке и оформл</w:t>
      </w:r>
      <w:r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 xml:space="preserve">нии курсовой работы. </w:t>
      </w:r>
    </w:p>
    <w:p w:rsidR="001A4205" w:rsidRDefault="001A4205" w:rsidP="001A4205">
      <w:pPr>
        <w:spacing w:after="0" w:line="240" w:lineRule="auto"/>
        <w:ind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студентов, обучающихся по направлению подготовки бакалавров 080200 Менеджмент (профиль «Производственный менеджмент», и для преподавателей, осуществляющих руков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дство курсовыми работами.</w:t>
      </w: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A4205" w:rsidRPr="00BE56DB" w:rsidRDefault="001A4205" w:rsidP="001A4205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A4205" w:rsidRPr="00BE56DB" w:rsidSect="00B94B03"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© </w:t>
      </w:r>
      <w:r w:rsidRPr="00BE56DB">
        <w:rPr>
          <w:rFonts w:ascii="Arial" w:hAnsi="Arial" w:cs="Arial"/>
          <w:sz w:val="20"/>
          <w:szCs w:val="20"/>
        </w:rPr>
        <w:t xml:space="preserve">ТГТУ, кафедра «Менеджмент», 2011 </w:t>
      </w:r>
    </w:p>
    <w:p w:rsidR="001A4205" w:rsidRPr="000776C7" w:rsidRDefault="001A4205" w:rsidP="001A420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776C7">
        <w:rPr>
          <w:rFonts w:ascii="Arial" w:hAnsi="Arial" w:cs="Arial"/>
          <w:b/>
          <w:sz w:val="26"/>
          <w:szCs w:val="26"/>
        </w:rPr>
        <w:lastRenderedPageBreak/>
        <w:t>ОГЛАВЛЕНИЕ</w:t>
      </w: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4205" w:rsidRPr="001317BB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r>
        <w:rPr>
          <w:rFonts w:ascii="Times New Roman" w:hAnsi="Times New Roman"/>
          <w:b/>
          <w:sz w:val="26"/>
          <w:szCs w:val="26"/>
        </w:rPr>
        <w:fldChar w:fldCharType="begin"/>
      </w:r>
      <w:r>
        <w:rPr>
          <w:rFonts w:ascii="Times New Roman" w:hAnsi="Times New Roman"/>
          <w:b/>
          <w:sz w:val="26"/>
          <w:szCs w:val="26"/>
        </w:rPr>
        <w:instrText xml:space="preserve"> TOC \o "1-2" \h \z \u </w:instrText>
      </w:r>
      <w:r>
        <w:rPr>
          <w:rFonts w:ascii="Times New Roman" w:hAnsi="Times New Roman"/>
          <w:b/>
          <w:sz w:val="26"/>
          <w:szCs w:val="26"/>
        </w:rPr>
        <w:fldChar w:fldCharType="separate"/>
      </w:r>
      <w:hyperlink w:anchor="_Toc297983824" w:history="1">
        <w:r w:rsidRPr="001317BB">
          <w:rPr>
            <w:rStyle w:val="ab"/>
            <w:rFonts w:ascii="Arial" w:hAnsi="Arial" w:cs="Arial"/>
            <w:noProof/>
          </w:rPr>
          <w:t>1. ОБЩИЕ ПОЛОЖЕНИЯ И ТРЕБОВАНИЯ</w:t>
        </w:r>
        <w:r w:rsidRPr="001317BB">
          <w:rPr>
            <w:noProof/>
            <w:webHidden/>
          </w:rPr>
          <w:tab/>
        </w:r>
        <w:r w:rsidRPr="001317BB">
          <w:rPr>
            <w:noProof/>
            <w:webHidden/>
          </w:rPr>
          <w:fldChar w:fldCharType="begin"/>
        </w:r>
        <w:r w:rsidRPr="001317BB">
          <w:rPr>
            <w:noProof/>
            <w:webHidden/>
          </w:rPr>
          <w:instrText xml:space="preserve"> PAGEREF _Toc297983824 \h </w:instrText>
        </w:r>
        <w:r w:rsidRPr="001317BB">
          <w:rPr>
            <w:noProof/>
            <w:webHidden/>
          </w:rPr>
        </w:r>
        <w:r w:rsidRPr="001317B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1317BB">
          <w:rPr>
            <w:noProof/>
            <w:webHidden/>
          </w:rPr>
          <w:fldChar w:fldCharType="end"/>
        </w:r>
      </w:hyperlink>
    </w:p>
    <w:p w:rsidR="001A4205" w:rsidRPr="001317BB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25" w:history="1">
        <w:r w:rsidRPr="001317BB">
          <w:rPr>
            <w:rStyle w:val="ab"/>
            <w:rFonts w:ascii="Arial" w:hAnsi="Arial" w:cs="Arial"/>
            <w:noProof/>
          </w:rPr>
          <w:t>2. ОРГАНИЗАЦИЯ ВЫПОЛНЕНИЯ КУРСОВОЙ РАБОТЫ</w:t>
        </w:r>
        <w:r w:rsidRPr="001317BB">
          <w:rPr>
            <w:noProof/>
            <w:webHidden/>
          </w:rPr>
          <w:tab/>
        </w:r>
        <w:r w:rsidRPr="001317BB">
          <w:rPr>
            <w:noProof/>
            <w:webHidden/>
          </w:rPr>
          <w:fldChar w:fldCharType="begin"/>
        </w:r>
        <w:r w:rsidRPr="001317BB">
          <w:rPr>
            <w:noProof/>
            <w:webHidden/>
          </w:rPr>
          <w:instrText xml:space="preserve"> PAGEREF _Toc297983825 \h </w:instrText>
        </w:r>
        <w:r w:rsidRPr="001317BB">
          <w:rPr>
            <w:noProof/>
            <w:webHidden/>
          </w:rPr>
        </w:r>
        <w:r w:rsidRPr="001317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1317BB">
          <w:rPr>
            <w:noProof/>
            <w:webHidden/>
          </w:rPr>
          <w:fldChar w:fldCharType="end"/>
        </w:r>
      </w:hyperlink>
    </w:p>
    <w:p w:rsidR="001A4205" w:rsidRPr="001317BB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26" w:history="1">
        <w:r w:rsidRPr="001317BB">
          <w:rPr>
            <w:rStyle w:val="ab"/>
            <w:rFonts w:ascii="Arial" w:hAnsi="Arial" w:cs="Arial"/>
            <w:noProof/>
          </w:rPr>
          <w:t>2.1. Последовательность выполнения курсовой работы</w:t>
        </w:r>
        <w:r w:rsidRPr="001317BB">
          <w:rPr>
            <w:noProof/>
            <w:webHidden/>
          </w:rPr>
          <w:tab/>
        </w:r>
        <w:r w:rsidRPr="001317BB">
          <w:rPr>
            <w:noProof/>
            <w:webHidden/>
          </w:rPr>
          <w:fldChar w:fldCharType="begin"/>
        </w:r>
        <w:r w:rsidRPr="001317BB">
          <w:rPr>
            <w:noProof/>
            <w:webHidden/>
          </w:rPr>
          <w:instrText xml:space="preserve"> PAGEREF _Toc297983826 \h </w:instrText>
        </w:r>
        <w:r w:rsidRPr="001317BB">
          <w:rPr>
            <w:noProof/>
            <w:webHidden/>
          </w:rPr>
        </w:r>
        <w:r w:rsidRPr="001317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1317BB"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27" w:history="1">
        <w:r w:rsidRPr="001317BB">
          <w:rPr>
            <w:rStyle w:val="ab"/>
            <w:rFonts w:ascii="Arial" w:hAnsi="Arial" w:cs="Arial"/>
            <w:noProof/>
          </w:rPr>
          <w:t>2.2. Работа с источниками</w:t>
        </w:r>
        <w:r w:rsidRPr="001317BB">
          <w:rPr>
            <w:noProof/>
            <w:webHidden/>
          </w:rPr>
          <w:tab/>
        </w:r>
        <w:r w:rsidRPr="001317BB">
          <w:rPr>
            <w:noProof/>
            <w:webHidden/>
          </w:rPr>
          <w:fldChar w:fldCharType="begin"/>
        </w:r>
        <w:r w:rsidRPr="001317BB">
          <w:rPr>
            <w:noProof/>
            <w:webHidden/>
          </w:rPr>
          <w:instrText xml:space="preserve"> PAGEREF _Toc297983827 \h </w:instrText>
        </w:r>
        <w:r w:rsidRPr="001317BB">
          <w:rPr>
            <w:noProof/>
            <w:webHidden/>
          </w:rPr>
        </w:r>
        <w:r w:rsidRPr="001317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1317BB"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28" w:history="1">
        <w:r w:rsidRPr="00DE12A0">
          <w:rPr>
            <w:rStyle w:val="ab"/>
            <w:rFonts w:ascii="Arial" w:hAnsi="Arial" w:cs="Arial"/>
            <w:noProof/>
          </w:rPr>
          <w:t>2.3. Проверка хода выполнения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29" w:history="1">
        <w:r w:rsidRPr="00DE12A0">
          <w:rPr>
            <w:rStyle w:val="ab"/>
            <w:rFonts w:ascii="Arial" w:hAnsi="Arial" w:cs="Arial"/>
            <w:noProof/>
          </w:rPr>
          <w:t>2.4. Защита курсовой работы.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0" w:history="1">
        <w:r w:rsidRPr="00DE12A0">
          <w:rPr>
            <w:rStyle w:val="ab"/>
            <w:rFonts w:ascii="Arial" w:hAnsi="Arial" w:cs="Arial"/>
            <w:noProof/>
          </w:rPr>
          <w:t xml:space="preserve">2.5. </w:t>
        </w:r>
        <w:r w:rsidRPr="001317BB">
          <w:rPr>
            <w:rStyle w:val="ab"/>
            <w:rFonts w:ascii="Arial" w:hAnsi="Arial" w:cs="Arial"/>
            <w:noProof/>
          </w:rPr>
          <w:t>Оценка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1" w:history="1">
        <w:r w:rsidRPr="00DE12A0">
          <w:rPr>
            <w:rStyle w:val="ab"/>
            <w:rFonts w:ascii="Arial" w:hAnsi="Arial" w:cs="Arial"/>
            <w:noProof/>
          </w:rPr>
          <w:t>3. СТРУКТУРА, ОБЪЕМ И СОДЕРЖАНИЕ РАЗДЕЛОВ КУРСОВОЙ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2" w:history="1">
        <w:r w:rsidRPr="00DE12A0">
          <w:rPr>
            <w:rStyle w:val="ab"/>
            <w:rFonts w:ascii="Arial" w:hAnsi="Arial" w:cs="Arial"/>
            <w:noProof/>
          </w:rPr>
          <w:t>3.1. Структура и объем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3" w:history="1">
        <w:r w:rsidRPr="00DE12A0">
          <w:rPr>
            <w:rStyle w:val="ab"/>
            <w:rFonts w:ascii="Arial" w:hAnsi="Arial" w:cs="Arial"/>
            <w:noProof/>
          </w:rPr>
          <w:t>3.2. 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4" w:history="1">
        <w:r w:rsidRPr="00DE12A0">
          <w:rPr>
            <w:rStyle w:val="ab"/>
            <w:rFonts w:ascii="Arial" w:hAnsi="Arial" w:cs="Arial"/>
            <w:noProof/>
          </w:rPr>
          <w:t>4. ПОРЯДОК ВЫПОЛНЕНИЯ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5" w:history="1">
        <w:r w:rsidRPr="00DE12A0">
          <w:rPr>
            <w:rStyle w:val="ab"/>
            <w:rFonts w:ascii="Arial" w:hAnsi="Arial" w:cs="Arial"/>
            <w:noProof/>
          </w:rPr>
          <w:t>5. ОФОРМЛЕНИЕ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6" w:history="1">
        <w:r w:rsidRPr="00DE12A0">
          <w:rPr>
            <w:rStyle w:val="ab"/>
            <w:rFonts w:ascii="Arial" w:hAnsi="Arial" w:cs="Arial"/>
            <w:noProof/>
          </w:rPr>
          <w:t>5.1. Общие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7" w:history="1">
        <w:r w:rsidRPr="00DE12A0">
          <w:rPr>
            <w:rStyle w:val="ab"/>
            <w:rFonts w:ascii="Arial" w:hAnsi="Arial" w:cs="Arial"/>
            <w:noProof/>
          </w:rPr>
          <w:t>5.2. Титульный лист и нумерация страниц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8" w:history="1">
        <w:r w:rsidRPr="00DE12A0">
          <w:rPr>
            <w:rStyle w:val="ab"/>
            <w:rFonts w:ascii="Arial" w:hAnsi="Arial" w:cs="Arial"/>
            <w:noProof/>
          </w:rPr>
          <w:t>5.3.  Нумерация разделов, подразделов, пунктов  и подпунктов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39" w:history="1">
        <w:r w:rsidRPr="00DE12A0">
          <w:rPr>
            <w:rStyle w:val="ab"/>
            <w:rFonts w:ascii="Arial" w:hAnsi="Arial" w:cs="Arial"/>
            <w:noProof/>
          </w:rPr>
          <w:t>5.4. Таблицы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0" w:history="1">
        <w:r w:rsidRPr="00DE12A0">
          <w:rPr>
            <w:rStyle w:val="ab"/>
            <w:rFonts w:ascii="Arial" w:hAnsi="Arial" w:cs="Arial"/>
            <w:noProof/>
          </w:rPr>
          <w:t>5.5. Иллюстрации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1" w:history="1">
        <w:r w:rsidRPr="00DE12A0">
          <w:rPr>
            <w:rStyle w:val="ab"/>
            <w:rFonts w:ascii="Arial" w:hAnsi="Arial" w:cs="Arial"/>
            <w:noProof/>
          </w:rPr>
          <w:t>5.6. Формулы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2" w:history="1">
        <w:r w:rsidRPr="00DE12A0">
          <w:rPr>
            <w:rStyle w:val="ab"/>
            <w:rFonts w:ascii="Arial" w:hAnsi="Arial" w:cs="Arial"/>
            <w:noProof/>
          </w:rPr>
          <w:t>5.7. Единицы измерений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3" w:history="1">
        <w:r w:rsidRPr="00DE12A0">
          <w:rPr>
            <w:rStyle w:val="ab"/>
            <w:rFonts w:ascii="Arial" w:hAnsi="Arial" w:cs="Arial"/>
            <w:noProof/>
          </w:rPr>
          <w:t>5.8. Знаки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4" w:history="1">
        <w:r w:rsidRPr="00DE12A0">
          <w:rPr>
            <w:rStyle w:val="ab"/>
            <w:rFonts w:ascii="Arial" w:hAnsi="Arial" w:cs="Arial"/>
            <w:noProof/>
          </w:rPr>
          <w:t>5.9. Числа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5" w:history="1">
        <w:r w:rsidRPr="00DE12A0">
          <w:rPr>
            <w:rStyle w:val="ab"/>
            <w:rFonts w:ascii="Arial" w:hAnsi="Arial" w:cs="Arial"/>
            <w:noProof/>
          </w:rPr>
          <w:t>5.10. Даты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6" w:history="1">
        <w:r w:rsidRPr="00DE12A0">
          <w:rPr>
            <w:rStyle w:val="ab"/>
            <w:rFonts w:ascii="Arial" w:hAnsi="Arial" w:cs="Arial"/>
            <w:noProof/>
          </w:rPr>
          <w:t>5.11. Сокращения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7" w:history="1">
        <w:r w:rsidRPr="00DE12A0">
          <w:rPr>
            <w:rStyle w:val="ab"/>
            <w:rFonts w:ascii="Arial" w:hAnsi="Arial" w:cs="Arial"/>
            <w:noProof/>
          </w:rPr>
          <w:t>5.12. Примечания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8" w:history="1">
        <w:r w:rsidRPr="00DE12A0">
          <w:rPr>
            <w:rStyle w:val="ab"/>
            <w:rFonts w:ascii="Arial" w:hAnsi="Arial" w:cs="Arial"/>
            <w:noProof/>
          </w:rPr>
          <w:t>5.13. Индексы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49" w:history="1">
        <w:r w:rsidRPr="00DE12A0">
          <w:rPr>
            <w:rStyle w:val="ab"/>
            <w:rFonts w:ascii="Arial" w:hAnsi="Arial" w:cs="Arial"/>
            <w:noProof/>
          </w:rPr>
          <w:t>5.14. Ссылки на источник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50" w:history="1">
        <w:r w:rsidRPr="00DE12A0">
          <w:rPr>
            <w:rStyle w:val="ab"/>
            <w:rFonts w:ascii="Arial" w:hAnsi="Arial" w:cs="Arial"/>
            <w:noProof/>
          </w:rPr>
          <w:t>5.15.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25"/>
        <w:tabs>
          <w:tab w:val="clear" w:pos="9345"/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51" w:history="1">
        <w:r w:rsidRPr="00DE12A0">
          <w:rPr>
            <w:rStyle w:val="ab"/>
            <w:rFonts w:ascii="Arial" w:hAnsi="Arial" w:cs="Arial"/>
            <w:noProof/>
          </w:rPr>
          <w:t>5.16. Библиографический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52" w:history="1">
        <w:r w:rsidRPr="00DE12A0">
          <w:rPr>
            <w:rStyle w:val="ab"/>
            <w:rFonts w:ascii="Arial" w:hAnsi="Arial" w:cs="Arial"/>
            <w:noProof/>
          </w:rPr>
          <w:t xml:space="preserve">6. ВОЗМОЖНАЯ ТЕМАТИКА КУРСОВОЙ РАБОТЫ  ПО ДИСЦИПЛИНЕ </w:t>
        </w:r>
        <w:r>
          <w:rPr>
            <w:rStyle w:val="ab"/>
            <w:rFonts w:ascii="Arial" w:hAnsi="Arial" w:cs="Arial"/>
            <w:noProof/>
          </w:rPr>
          <w:br/>
        </w:r>
        <w:r w:rsidRPr="00DE12A0">
          <w:rPr>
            <w:rStyle w:val="ab"/>
            <w:rFonts w:ascii="Arial" w:hAnsi="Arial" w:cs="Arial"/>
            <w:noProof/>
          </w:rPr>
          <w:t>«ЭКОНОМИКА ПРЕДПРИЯТИЯ»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_Toc297983852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53" w:history="1">
        <w:r w:rsidRPr="00DE12A0">
          <w:rPr>
            <w:rStyle w:val="ab"/>
            <w:rFonts w:ascii="Arial" w:hAnsi="Arial" w:cs="Arial"/>
            <w:noProof/>
          </w:rPr>
          <w:t xml:space="preserve">ОБРАЗЕЦ </w:t>
        </w:r>
        <w:r w:rsidRPr="00F90C83">
          <w:rPr>
            <w:rStyle w:val="ab"/>
            <w:rFonts w:ascii="Arial" w:hAnsi="Arial" w:cs="Arial"/>
            <w:noProof/>
          </w:rPr>
          <w:t>ОФОРМЛЕНИЯ ТИТУЛЬНОГО ЛИСТА</w:t>
        </w:r>
        <w:r>
          <w:rPr>
            <w:noProof/>
            <w:webHidden/>
          </w:rPr>
          <w:tab/>
        </w:r>
      </w:hyperlink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</w:p>
    <w:p w:rsidR="001A4205" w:rsidRDefault="001A4205" w:rsidP="001A4205">
      <w:pPr>
        <w:pStyle w:val="14"/>
        <w:tabs>
          <w:tab w:val="right" w:leader="dot" w:pos="9344"/>
        </w:tabs>
        <w:spacing w:after="0" w:line="240" w:lineRule="auto"/>
        <w:jc w:val="both"/>
        <w:rPr>
          <w:noProof/>
        </w:rPr>
      </w:pPr>
      <w:hyperlink w:anchor="_Toc297983855" w:history="1">
        <w:r w:rsidRPr="00DE12A0">
          <w:rPr>
            <w:rStyle w:val="ab"/>
            <w:rFonts w:ascii="Arial" w:hAnsi="Arial" w:cs="Arial"/>
            <w:noProof/>
          </w:rPr>
          <w:t xml:space="preserve">ПРИМЕРНЫЙ ПЛАН КУРСОВОЙ РАБОТЫ НА ТЕМУ «МАРКЕТИНГОВАЯ </w:t>
        </w:r>
        <w:r>
          <w:rPr>
            <w:rStyle w:val="ab"/>
            <w:rFonts w:ascii="Arial" w:hAnsi="Arial" w:cs="Arial"/>
            <w:noProof/>
          </w:rPr>
          <w:br/>
        </w:r>
        <w:r w:rsidRPr="00DE12A0">
          <w:rPr>
            <w:rStyle w:val="ab"/>
            <w:rFonts w:ascii="Arial" w:hAnsi="Arial" w:cs="Arial"/>
            <w:noProof/>
          </w:rPr>
          <w:t>СТРАТЕГИЯ ПРОМЫШЛЕННОГО ПРЕДПРИЯТИЯ»</w:t>
        </w:r>
        <w:r>
          <w:rPr>
            <w:noProof/>
            <w:webHidden/>
          </w:rPr>
          <w:tab/>
        </w:r>
      </w:hyperlink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fldChar w:fldCharType="end"/>
      </w:r>
    </w:p>
    <w:p w:rsidR="001A4205" w:rsidRDefault="001A4205" w:rsidP="001A42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1A4205" w:rsidRPr="001317BB" w:rsidRDefault="001A4205" w:rsidP="001A4205">
      <w:pPr>
        <w:pStyle w:val="1"/>
        <w:pBdr>
          <w:bottom w:val="single" w:sz="18" w:space="1" w:color="0000FF"/>
        </w:pBdr>
        <w:rPr>
          <w:szCs w:val="28"/>
        </w:rPr>
      </w:pPr>
      <w:bookmarkStart w:id="0" w:name="_Toc148172697"/>
      <w:bookmarkStart w:id="1" w:name="_Toc297983824"/>
      <w:r w:rsidRPr="001317BB">
        <w:rPr>
          <w:szCs w:val="28"/>
        </w:rPr>
        <w:lastRenderedPageBreak/>
        <w:t>1. ОБЩИЕ ПОЛОЖЕНИЯ И ТРЕБОВАНИЯ</w:t>
      </w:r>
      <w:bookmarkEnd w:id="0"/>
      <w:bookmarkEnd w:id="1"/>
    </w:p>
    <w:p w:rsidR="001A4205" w:rsidRPr="00DF554E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F554E">
        <w:rPr>
          <w:rFonts w:ascii="Times New Roman" w:hAnsi="Times New Roman"/>
          <w:sz w:val="26"/>
          <w:szCs w:val="26"/>
        </w:rPr>
        <w:t>Курсовая работа является промежуточной формой контроля изучения дисци</w:t>
      </w:r>
      <w:r w:rsidRPr="00DF554E">
        <w:rPr>
          <w:rFonts w:ascii="Times New Roman" w:hAnsi="Times New Roman"/>
          <w:sz w:val="26"/>
          <w:szCs w:val="26"/>
        </w:rPr>
        <w:t>п</w:t>
      </w:r>
      <w:r w:rsidRPr="00DF554E">
        <w:rPr>
          <w:rFonts w:ascii="Times New Roman" w:hAnsi="Times New Roman"/>
          <w:sz w:val="26"/>
          <w:szCs w:val="26"/>
        </w:rPr>
        <w:t>лины «Экономика предприятия» согласно действующему учебному плану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8D6F49">
        <w:rPr>
          <w:rFonts w:ascii="Times New Roman" w:hAnsi="Times New Roman"/>
          <w:sz w:val="26"/>
          <w:szCs w:val="26"/>
        </w:rPr>
        <w:t>являет</w:t>
      </w:r>
      <w:r w:rsidRPr="008D6F49">
        <w:rPr>
          <w:rFonts w:ascii="Times New Roman" w:hAnsi="Times New Roman"/>
          <w:sz w:val="26"/>
          <w:szCs w:val="26"/>
        </w:rPr>
        <w:softHyphen/>
        <w:t>ся формой самостоятельного углубленного изучения выбранной сту</w:t>
      </w:r>
      <w:r w:rsidRPr="008D6F49">
        <w:rPr>
          <w:rFonts w:ascii="Times New Roman" w:hAnsi="Times New Roman"/>
          <w:sz w:val="26"/>
          <w:szCs w:val="26"/>
        </w:rPr>
        <w:softHyphen/>
        <w:t>дентом пр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>блемы.</w:t>
      </w:r>
      <w:r w:rsidRPr="00DF554E">
        <w:rPr>
          <w:rFonts w:ascii="Times New Roman" w:hAnsi="Times New Roman"/>
          <w:sz w:val="26"/>
          <w:szCs w:val="26"/>
        </w:rPr>
        <w:t xml:space="preserve"> </w:t>
      </w:r>
    </w:p>
    <w:p w:rsidR="001A4205" w:rsidRPr="00DF554E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b/>
          <w:spacing w:val="-2"/>
          <w:sz w:val="26"/>
          <w:szCs w:val="26"/>
        </w:rPr>
        <w:t>Цель курсовой работы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 – систематизация и закрепление теоретических знаний студента по</w:t>
      </w:r>
      <w:r>
        <w:rPr>
          <w:rFonts w:ascii="Times New Roman" w:hAnsi="Times New Roman"/>
          <w:spacing w:val="-2"/>
          <w:sz w:val="26"/>
          <w:szCs w:val="26"/>
        </w:rPr>
        <w:t xml:space="preserve"> дисциплине</w:t>
      </w:r>
      <w:r w:rsidRPr="00DF554E">
        <w:rPr>
          <w:rFonts w:ascii="Times New Roman" w:hAnsi="Times New Roman"/>
          <w:spacing w:val="-2"/>
          <w:sz w:val="26"/>
          <w:szCs w:val="26"/>
        </w:rPr>
        <w:t>, а также выявление его способности к самостоятельной р</w:t>
      </w:r>
      <w:r w:rsidRPr="00DF554E">
        <w:rPr>
          <w:rFonts w:ascii="Times New Roman" w:hAnsi="Times New Roman"/>
          <w:spacing w:val="-2"/>
          <w:sz w:val="26"/>
          <w:szCs w:val="26"/>
        </w:rPr>
        <w:t>а</w:t>
      </w:r>
      <w:r w:rsidRPr="00DF554E">
        <w:rPr>
          <w:rFonts w:ascii="Times New Roman" w:hAnsi="Times New Roman"/>
          <w:spacing w:val="-2"/>
          <w:sz w:val="26"/>
          <w:szCs w:val="26"/>
        </w:rPr>
        <w:t>боте. Этим обусл</w:t>
      </w:r>
      <w:r>
        <w:rPr>
          <w:rFonts w:ascii="Times New Roman" w:hAnsi="Times New Roman"/>
          <w:spacing w:val="-2"/>
          <w:sz w:val="26"/>
          <w:szCs w:val="26"/>
        </w:rPr>
        <w:t>о</w:t>
      </w:r>
      <w:r w:rsidRPr="00DF554E">
        <w:rPr>
          <w:rFonts w:ascii="Times New Roman" w:hAnsi="Times New Roman"/>
          <w:spacing w:val="-2"/>
          <w:sz w:val="26"/>
          <w:szCs w:val="26"/>
        </w:rPr>
        <w:t>вливается необходимость творческого, а не формального подхода ст</w:t>
      </w:r>
      <w:r w:rsidRPr="00DF554E">
        <w:rPr>
          <w:rFonts w:ascii="Times New Roman" w:hAnsi="Times New Roman"/>
          <w:spacing w:val="-2"/>
          <w:sz w:val="26"/>
          <w:szCs w:val="26"/>
        </w:rPr>
        <w:t>у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дента к выбору тематики, выполнению содержательной части работы, написанию и оформлению </w:t>
      </w:r>
      <w:r>
        <w:rPr>
          <w:rFonts w:ascii="Times New Roman" w:hAnsi="Times New Roman"/>
          <w:spacing w:val="-2"/>
          <w:sz w:val="26"/>
          <w:szCs w:val="26"/>
        </w:rPr>
        <w:t xml:space="preserve">курсовой 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работы. </w:t>
      </w:r>
      <w:r w:rsidRPr="008D6F49">
        <w:rPr>
          <w:rFonts w:ascii="Times New Roman" w:hAnsi="Times New Roman"/>
          <w:sz w:val="26"/>
          <w:szCs w:val="26"/>
        </w:rPr>
        <w:t>В ходе выполнения курсовой работы студент пр</w:t>
      </w:r>
      <w:r w:rsidRPr="008D6F49">
        <w:rPr>
          <w:rFonts w:ascii="Times New Roman" w:hAnsi="Times New Roman"/>
          <w:sz w:val="26"/>
          <w:szCs w:val="26"/>
        </w:rPr>
        <w:t>и</w:t>
      </w:r>
      <w:r w:rsidRPr="008D6F49">
        <w:rPr>
          <w:rFonts w:ascii="Times New Roman" w:hAnsi="Times New Roman"/>
          <w:sz w:val="26"/>
          <w:szCs w:val="26"/>
        </w:rPr>
        <w:t>обретает навыки работы с научн</w:t>
      </w:r>
      <w:r>
        <w:rPr>
          <w:rFonts w:ascii="Times New Roman" w:hAnsi="Times New Roman"/>
          <w:sz w:val="26"/>
          <w:szCs w:val="26"/>
        </w:rPr>
        <w:t>ыми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изданиями</w:t>
      </w:r>
      <w:r w:rsidRPr="008D6F49">
        <w:rPr>
          <w:rFonts w:ascii="Times New Roman" w:hAnsi="Times New Roman"/>
          <w:sz w:val="26"/>
          <w:szCs w:val="26"/>
        </w:rPr>
        <w:t>, развива</w:t>
      </w:r>
      <w:r w:rsidRPr="008D6F49">
        <w:rPr>
          <w:rFonts w:ascii="Times New Roman" w:hAnsi="Times New Roman"/>
          <w:sz w:val="26"/>
          <w:szCs w:val="26"/>
        </w:rPr>
        <w:softHyphen/>
        <w:t>ет в себе способность обобщать материал на основе изучения раз</w:t>
      </w:r>
      <w:r w:rsidRPr="008D6F49">
        <w:rPr>
          <w:rFonts w:ascii="Times New Roman" w:hAnsi="Times New Roman"/>
          <w:sz w:val="26"/>
          <w:szCs w:val="26"/>
        </w:rPr>
        <w:softHyphen/>
        <w:t>личных источников, умение четко и л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>гично излагать мысли в пись</w:t>
      </w:r>
      <w:r w:rsidRPr="008D6F49">
        <w:rPr>
          <w:rFonts w:ascii="Times New Roman" w:hAnsi="Times New Roman"/>
          <w:sz w:val="26"/>
          <w:szCs w:val="26"/>
        </w:rPr>
        <w:softHyphen/>
        <w:t>менной форме. Приобретенный студентом опыт будет сп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>собствовать выполнению в будущем дипломного проекта, квалифицированной подго</w:t>
      </w:r>
      <w:r w:rsidRPr="008D6F49">
        <w:rPr>
          <w:rFonts w:ascii="Times New Roman" w:hAnsi="Times New Roman"/>
          <w:sz w:val="26"/>
          <w:szCs w:val="26"/>
        </w:rPr>
        <w:softHyphen/>
        <w:t>товке публичных выступлений, докладов, деловых отчетов и т.д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DF554E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Курсовая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 работа должна соответствовать следующим требованиям:</w:t>
      </w:r>
    </w:p>
    <w:p w:rsidR="001A4205" w:rsidRPr="008D6F49" w:rsidRDefault="001A4205" w:rsidP="001A420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Тема курсовой работы должна быть раскрыта на основе изучения общ</w:t>
      </w:r>
      <w:r>
        <w:rPr>
          <w:rFonts w:ascii="Times New Roman" w:hAnsi="Times New Roman"/>
          <w:sz w:val="26"/>
          <w:szCs w:val="26"/>
        </w:rPr>
        <w:t>их</w:t>
      </w:r>
      <w:r w:rsidRPr="008D6F49">
        <w:rPr>
          <w:rFonts w:ascii="Times New Roman" w:hAnsi="Times New Roman"/>
          <w:sz w:val="26"/>
          <w:szCs w:val="26"/>
        </w:rPr>
        <w:t xml:space="preserve"> и специальн</w:t>
      </w:r>
      <w:r>
        <w:rPr>
          <w:rFonts w:ascii="Times New Roman" w:hAnsi="Times New Roman"/>
          <w:sz w:val="26"/>
          <w:szCs w:val="26"/>
        </w:rPr>
        <w:t>ых</w:t>
      </w:r>
      <w:r w:rsidRPr="008D6F49">
        <w:rPr>
          <w:rFonts w:ascii="Times New Roman" w:hAnsi="Times New Roman"/>
          <w:sz w:val="26"/>
          <w:szCs w:val="26"/>
        </w:rPr>
        <w:t xml:space="preserve"> научн</w:t>
      </w:r>
      <w:r>
        <w:rPr>
          <w:rFonts w:ascii="Times New Roman" w:hAnsi="Times New Roman"/>
          <w:sz w:val="26"/>
          <w:szCs w:val="26"/>
        </w:rPr>
        <w:t>о-</w:t>
      </w:r>
      <w:r w:rsidRPr="008D6F49">
        <w:rPr>
          <w:rFonts w:ascii="Times New Roman" w:hAnsi="Times New Roman"/>
          <w:sz w:val="26"/>
          <w:szCs w:val="26"/>
        </w:rPr>
        <w:t>методическ</w:t>
      </w:r>
      <w:r>
        <w:rPr>
          <w:rFonts w:ascii="Times New Roman" w:hAnsi="Times New Roman"/>
          <w:sz w:val="26"/>
          <w:szCs w:val="26"/>
        </w:rPr>
        <w:t>их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изданий</w:t>
      </w:r>
      <w:r w:rsidRPr="008D6F49">
        <w:rPr>
          <w:rFonts w:ascii="Times New Roman" w:hAnsi="Times New Roman"/>
          <w:sz w:val="26"/>
          <w:szCs w:val="26"/>
        </w:rPr>
        <w:t xml:space="preserve"> по теме: монографий, статей из журналов и газет, статистических сборников, справочников, словарей по эконом</w:t>
      </w:r>
      <w:r w:rsidRPr="008D6F49">
        <w:rPr>
          <w:rFonts w:ascii="Times New Roman" w:hAnsi="Times New Roman"/>
          <w:sz w:val="26"/>
          <w:szCs w:val="26"/>
        </w:rPr>
        <w:t>и</w:t>
      </w:r>
      <w:r w:rsidRPr="008D6F49">
        <w:rPr>
          <w:rFonts w:ascii="Times New Roman" w:hAnsi="Times New Roman"/>
          <w:sz w:val="26"/>
          <w:szCs w:val="26"/>
        </w:rPr>
        <w:t>ке и бизнесу и т.</w:t>
      </w:r>
      <w:r>
        <w:rPr>
          <w:rFonts w:ascii="Times New Roman" w:hAnsi="Times New Roman"/>
          <w:sz w:val="26"/>
          <w:szCs w:val="26"/>
        </w:rPr>
        <w:t>п</w:t>
      </w:r>
      <w:r w:rsidRPr="008D6F49">
        <w:rPr>
          <w:rFonts w:ascii="Times New Roman" w:hAnsi="Times New Roman"/>
          <w:sz w:val="26"/>
          <w:szCs w:val="26"/>
        </w:rPr>
        <w:t>.</w:t>
      </w:r>
    </w:p>
    <w:p w:rsidR="001A4205" w:rsidRPr="008D6F49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 xml:space="preserve">Использование широкого круга </w:t>
      </w:r>
      <w:r>
        <w:rPr>
          <w:rFonts w:ascii="Times New Roman" w:hAnsi="Times New Roman"/>
          <w:sz w:val="26"/>
          <w:szCs w:val="26"/>
        </w:rPr>
        <w:t xml:space="preserve">источников </w:t>
      </w:r>
      <w:r w:rsidRPr="008D6F49">
        <w:rPr>
          <w:rFonts w:ascii="Times New Roman" w:hAnsi="Times New Roman"/>
          <w:sz w:val="26"/>
          <w:szCs w:val="26"/>
        </w:rPr>
        <w:t>позволит:</w:t>
      </w:r>
    </w:p>
    <w:p w:rsidR="001A4205" w:rsidRPr="0072751A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2751A">
        <w:rPr>
          <w:rFonts w:ascii="Times New Roman" w:hAnsi="Times New Roman"/>
          <w:sz w:val="26"/>
          <w:szCs w:val="26"/>
        </w:rPr>
        <w:t>а) выбрать одну из рекомендуемых тем курсовых работ, либо предло</w:t>
      </w:r>
      <w:r w:rsidRPr="0072751A">
        <w:rPr>
          <w:rFonts w:ascii="Times New Roman" w:hAnsi="Times New Roman"/>
          <w:sz w:val="26"/>
          <w:szCs w:val="26"/>
        </w:rPr>
        <w:softHyphen/>
        <w:t>жить свою, предварительно согласовав ее с научным руководителем;</w:t>
      </w:r>
    </w:p>
    <w:p w:rsidR="001A4205" w:rsidRPr="008D6F49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б) составить целостное, комплексное представление о теме исследо</w:t>
      </w:r>
      <w:r w:rsidRPr="008D6F49">
        <w:rPr>
          <w:rFonts w:ascii="Times New Roman" w:hAnsi="Times New Roman"/>
          <w:sz w:val="26"/>
          <w:szCs w:val="26"/>
        </w:rPr>
        <w:softHyphen/>
        <w:t>вания и осно</w:t>
      </w:r>
      <w:r w:rsidRPr="008D6F49">
        <w:rPr>
          <w:rFonts w:ascii="Times New Roman" w:hAnsi="Times New Roman"/>
          <w:sz w:val="26"/>
          <w:szCs w:val="26"/>
        </w:rPr>
        <w:t>в</w:t>
      </w:r>
      <w:r w:rsidRPr="008D6F49">
        <w:rPr>
          <w:rFonts w:ascii="Times New Roman" w:hAnsi="Times New Roman"/>
          <w:sz w:val="26"/>
          <w:szCs w:val="26"/>
        </w:rPr>
        <w:t>ных вопросах, ее составляющих;</w:t>
      </w:r>
    </w:p>
    <w:p w:rsidR="001A4205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в) определить степень изученности темы, ее дискуссионные вопросы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D6F49">
        <w:rPr>
          <w:rFonts w:ascii="Times New Roman" w:hAnsi="Times New Roman"/>
          <w:sz w:val="26"/>
          <w:szCs w:val="26"/>
        </w:rPr>
        <w:t>нереше</w:t>
      </w:r>
      <w:r w:rsidRPr="008D6F49">
        <w:rPr>
          <w:rFonts w:ascii="Times New Roman" w:hAnsi="Times New Roman"/>
          <w:sz w:val="26"/>
          <w:szCs w:val="26"/>
        </w:rPr>
        <w:t>н</w:t>
      </w:r>
      <w:r w:rsidRPr="008D6F49">
        <w:rPr>
          <w:rFonts w:ascii="Times New Roman" w:hAnsi="Times New Roman"/>
          <w:sz w:val="26"/>
          <w:szCs w:val="26"/>
        </w:rPr>
        <w:t>ные проблемы, очертить круг задач, решаемых автором курсо</w:t>
      </w:r>
      <w:r w:rsidRPr="008D6F49">
        <w:rPr>
          <w:rFonts w:ascii="Times New Roman" w:hAnsi="Times New Roman"/>
          <w:sz w:val="26"/>
          <w:szCs w:val="26"/>
        </w:rPr>
        <w:softHyphen/>
        <w:t>вой работы</w:t>
      </w:r>
    </w:p>
    <w:p w:rsidR="001A4205" w:rsidRPr="008D6F49" w:rsidRDefault="001A4205" w:rsidP="001A420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8D6F49">
        <w:rPr>
          <w:rFonts w:ascii="Times New Roman" w:hAnsi="Times New Roman"/>
          <w:sz w:val="26"/>
          <w:szCs w:val="26"/>
        </w:rPr>
        <w:t>еоретические положения, рассмотренные в курсовой работе, должны быть увязаны с практикой реальной экономической действитель</w:t>
      </w:r>
      <w:r w:rsidRPr="008D6F49">
        <w:rPr>
          <w:rFonts w:ascii="Times New Roman" w:hAnsi="Times New Roman"/>
          <w:sz w:val="26"/>
          <w:szCs w:val="26"/>
        </w:rPr>
        <w:softHyphen/>
        <w:t>ности. С этой целью и</w:t>
      </w:r>
      <w:r w:rsidRPr="008D6F49">
        <w:rPr>
          <w:rFonts w:ascii="Times New Roman" w:hAnsi="Times New Roman"/>
          <w:sz w:val="26"/>
          <w:szCs w:val="26"/>
        </w:rPr>
        <w:t>с</w:t>
      </w:r>
      <w:r w:rsidRPr="008D6F49">
        <w:rPr>
          <w:rFonts w:ascii="Times New Roman" w:hAnsi="Times New Roman"/>
          <w:sz w:val="26"/>
          <w:szCs w:val="26"/>
        </w:rPr>
        <w:t>пользуются конкретные примеры из отечест</w:t>
      </w:r>
      <w:r w:rsidRPr="008D6F49">
        <w:rPr>
          <w:rFonts w:ascii="Times New Roman" w:hAnsi="Times New Roman"/>
          <w:sz w:val="26"/>
          <w:szCs w:val="26"/>
        </w:rPr>
        <w:softHyphen/>
        <w:t>венной и зарубежной практики, данные статистики, фак</w:t>
      </w:r>
      <w:r w:rsidRPr="008D6F49">
        <w:rPr>
          <w:rFonts w:ascii="Times New Roman" w:hAnsi="Times New Roman"/>
          <w:sz w:val="26"/>
          <w:szCs w:val="26"/>
        </w:rPr>
        <w:softHyphen/>
        <w:t>тический материал со ссылками на источник. Фактический матер</w:t>
      </w:r>
      <w:r w:rsidRPr="008D6F49">
        <w:rPr>
          <w:rFonts w:ascii="Times New Roman" w:hAnsi="Times New Roman"/>
          <w:sz w:val="26"/>
          <w:szCs w:val="26"/>
        </w:rPr>
        <w:t>и</w:t>
      </w:r>
      <w:r w:rsidRPr="008D6F49">
        <w:rPr>
          <w:rFonts w:ascii="Times New Roman" w:hAnsi="Times New Roman"/>
          <w:sz w:val="26"/>
          <w:szCs w:val="26"/>
        </w:rPr>
        <w:t>ал, приводимый в курсовой работе, должен анализироваться и обрабаты</w:t>
      </w:r>
      <w:r w:rsidRPr="008D6F49">
        <w:rPr>
          <w:rFonts w:ascii="Times New Roman" w:hAnsi="Times New Roman"/>
          <w:sz w:val="26"/>
          <w:szCs w:val="26"/>
        </w:rPr>
        <w:softHyphen/>
        <w:t>ваться с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>ответствующим образом, что предполагает составление таб</w:t>
      </w:r>
      <w:r w:rsidRPr="008D6F49">
        <w:rPr>
          <w:rFonts w:ascii="Times New Roman" w:hAnsi="Times New Roman"/>
          <w:sz w:val="26"/>
          <w:szCs w:val="26"/>
        </w:rPr>
        <w:softHyphen/>
        <w:t>лиц, диаграмм, выявление тенденций в исследуемых процессах, раз</w:t>
      </w:r>
      <w:r w:rsidRPr="008D6F49">
        <w:rPr>
          <w:rFonts w:ascii="Times New Roman" w:hAnsi="Times New Roman"/>
          <w:sz w:val="26"/>
          <w:szCs w:val="26"/>
        </w:rPr>
        <w:softHyphen/>
        <w:t>работку прогнозов и (или) к</w:t>
      </w:r>
      <w:r w:rsidRPr="008D6F49">
        <w:rPr>
          <w:rFonts w:ascii="Times New Roman" w:hAnsi="Times New Roman"/>
          <w:sz w:val="26"/>
          <w:szCs w:val="26"/>
        </w:rPr>
        <w:t>а</w:t>
      </w:r>
      <w:r w:rsidRPr="008D6F49">
        <w:rPr>
          <w:rFonts w:ascii="Times New Roman" w:hAnsi="Times New Roman"/>
          <w:sz w:val="26"/>
          <w:szCs w:val="26"/>
        </w:rPr>
        <w:t xml:space="preserve">кую-либо иную форму. </w:t>
      </w:r>
    </w:p>
    <w:p w:rsidR="001A4205" w:rsidRPr="008D6F49" w:rsidRDefault="001A4205" w:rsidP="001A420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 xml:space="preserve">Текст курсовой работы должен представлять самостоятельное изложение. </w:t>
      </w:r>
      <w:r>
        <w:rPr>
          <w:rFonts w:ascii="Times New Roman" w:hAnsi="Times New Roman"/>
          <w:sz w:val="26"/>
          <w:szCs w:val="26"/>
        </w:rPr>
        <w:br/>
      </w:r>
      <w:r w:rsidRPr="008D6F49">
        <w:rPr>
          <w:rFonts w:ascii="Times New Roman" w:hAnsi="Times New Roman"/>
          <w:sz w:val="26"/>
          <w:szCs w:val="26"/>
        </w:rPr>
        <w:t>Не допускается дословно</w:t>
      </w:r>
      <w:r>
        <w:rPr>
          <w:rFonts w:ascii="Times New Roman" w:hAnsi="Times New Roman"/>
          <w:sz w:val="26"/>
          <w:szCs w:val="26"/>
        </w:rPr>
        <w:t>е</w:t>
      </w:r>
      <w:r w:rsidRPr="008D6F49">
        <w:rPr>
          <w:rFonts w:ascii="Times New Roman" w:hAnsi="Times New Roman"/>
          <w:sz w:val="26"/>
          <w:szCs w:val="26"/>
        </w:rPr>
        <w:t xml:space="preserve"> заимствовани</w:t>
      </w:r>
      <w:r>
        <w:rPr>
          <w:rFonts w:ascii="Times New Roman" w:hAnsi="Times New Roman"/>
          <w:sz w:val="26"/>
          <w:szCs w:val="26"/>
        </w:rPr>
        <w:t>е</w:t>
      </w:r>
      <w:r w:rsidRPr="008D6F49">
        <w:rPr>
          <w:rFonts w:ascii="Times New Roman" w:hAnsi="Times New Roman"/>
          <w:sz w:val="26"/>
          <w:szCs w:val="26"/>
        </w:rPr>
        <w:t xml:space="preserve"> из прочитанн</w:t>
      </w:r>
      <w:r>
        <w:rPr>
          <w:rFonts w:ascii="Times New Roman" w:hAnsi="Times New Roman"/>
          <w:sz w:val="26"/>
          <w:szCs w:val="26"/>
        </w:rPr>
        <w:t>ых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источников</w:t>
      </w:r>
      <w:r w:rsidRPr="008D6F49">
        <w:rPr>
          <w:rFonts w:ascii="Times New Roman" w:hAnsi="Times New Roman"/>
          <w:sz w:val="26"/>
          <w:szCs w:val="26"/>
        </w:rPr>
        <w:t>.</w:t>
      </w:r>
    </w:p>
    <w:p w:rsidR="001A4205" w:rsidRPr="0072751A" w:rsidRDefault="001A4205" w:rsidP="001A420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2751A">
        <w:rPr>
          <w:rFonts w:ascii="Times New Roman" w:hAnsi="Times New Roman"/>
          <w:sz w:val="26"/>
          <w:szCs w:val="26"/>
        </w:rPr>
        <w:t>Однако данное требование совсем не исключает, а даже предполагает цитир</w:t>
      </w:r>
      <w:r w:rsidRPr="0072751A">
        <w:rPr>
          <w:rFonts w:ascii="Times New Roman" w:hAnsi="Times New Roman"/>
          <w:sz w:val="26"/>
          <w:szCs w:val="26"/>
        </w:rPr>
        <w:t>о</w:t>
      </w:r>
      <w:r w:rsidRPr="0072751A">
        <w:rPr>
          <w:rFonts w:ascii="Times New Roman" w:hAnsi="Times New Roman"/>
          <w:sz w:val="26"/>
          <w:szCs w:val="26"/>
        </w:rPr>
        <w:t>вание источников с их последующим комментарием и обязательной ссылкой на и</w:t>
      </w:r>
      <w:r w:rsidRPr="0072751A">
        <w:rPr>
          <w:rFonts w:ascii="Times New Roman" w:hAnsi="Times New Roman"/>
          <w:sz w:val="26"/>
          <w:szCs w:val="26"/>
        </w:rPr>
        <w:t>с</w:t>
      </w:r>
      <w:r w:rsidRPr="0072751A">
        <w:rPr>
          <w:rFonts w:ascii="Times New Roman" w:hAnsi="Times New Roman"/>
          <w:sz w:val="26"/>
          <w:szCs w:val="26"/>
        </w:rPr>
        <w:t>точник и автора. Это усиливает научный характер исследования, позволяет по</w:t>
      </w:r>
      <w:r w:rsidRPr="0072751A">
        <w:rPr>
          <w:rFonts w:ascii="Times New Roman" w:hAnsi="Times New Roman"/>
          <w:sz w:val="26"/>
          <w:szCs w:val="26"/>
        </w:rPr>
        <w:t>д</w:t>
      </w:r>
      <w:r w:rsidRPr="0072751A">
        <w:rPr>
          <w:rFonts w:ascii="Times New Roman" w:hAnsi="Times New Roman"/>
          <w:sz w:val="26"/>
          <w:szCs w:val="26"/>
        </w:rPr>
        <w:t>твердить собственную точку зрения, либо сопоставить с нею, придавая работе ди</w:t>
      </w:r>
      <w:r w:rsidRPr="0072751A">
        <w:rPr>
          <w:rFonts w:ascii="Times New Roman" w:hAnsi="Times New Roman"/>
          <w:sz w:val="26"/>
          <w:szCs w:val="26"/>
        </w:rPr>
        <w:t>с</w:t>
      </w:r>
      <w:r w:rsidRPr="0072751A">
        <w:rPr>
          <w:rFonts w:ascii="Times New Roman" w:hAnsi="Times New Roman"/>
          <w:sz w:val="26"/>
          <w:szCs w:val="26"/>
        </w:rPr>
        <w:t>куссионный характер.</w:t>
      </w:r>
    </w:p>
    <w:p w:rsidR="001A4205" w:rsidRPr="00D409DA" w:rsidRDefault="001A4205" w:rsidP="001A420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Курсовая работа должна быть правильно и аккуратно оформлена</w:t>
      </w:r>
      <w:r>
        <w:rPr>
          <w:rFonts w:ascii="Times New Roman" w:hAnsi="Times New Roman"/>
          <w:sz w:val="26"/>
          <w:szCs w:val="26"/>
        </w:rPr>
        <w:t>,</w:t>
      </w:r>
      <w:r w:rsidRPr="00D409D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F554E">
        <w:rPr>
          <w:rFonts w:ascii="Times New Roman" w:hAnsi="Times New Roman"/>
          <w:spacing w:val="-2"/>
          <w:sz w:val="26"/>
          <w:szCs w:val="26"/>
        </w:rPr>
        <w:t>иметь четкое построение и логическую последовательность в изложении материала</w:t>
      </w:r>
      <w:r>
        <w:rPr>
          <w:rFonts w:ascii="Times New Roman" w:hAnsi="Times New Roman"/>
          <w:spacing w:val="-2"/>
          <w:sz w:val="26"/>
          <w:szCs w:val="26"/>
        </w:rPr>
        <w:t xml:space="preserve">, </w:t>
      </w:r>
      <w:r w:rsidRPr="00DF554E">
        <w:rPr>
          <w:rFonts w:ascii="Times New Roman" w:hAnsi="Times New Roman"/>
          <w:spacing w:val="-2"/>
          <w:sz w:val="26"/>
          <w:szCs w:val="26"/>
        </w:rPr>
        <w:t>завершаться доказательными выводами и обоснованными рекоменд</w:t>
      </w:r>
      <w:r w:rsidRPr="00DF554E">
        <w:rPr>
          <w:rFonts w:ascii="Times New Roman" w:hAnsi="Times New Roman"/>
          <w:spacing w:val="-2"/>
          <w:sz w:val="26"/>
          <w:szCs w:val="26"/>
        </w:rPr>
        <w:t>а</w:t>
      </w:r>
      <w:r w:rsidRPr="00DF554E">
        <w:rPr>
          <w:rFonts w:ascii="Times New Roman" w:hAnsi="Times New Roman"/>
          <w:spacing w:val="-2"/>
          <w:sz w:val="26"/>
          <w:szCs w:val="26"/>
        </w:rPr>
        <w:t>циями</w:t>
      </w:r>
      <w:r>
        <w:rPr>
          <w:rFonts w:ascii="Times New Roman" w:hAnsi="Times New Roman"/>
          <w:spacing w:val="-2"/>
          <w:sz w:val="26"/>
          <w:szCs w:val="26"/>
        </w:rPr>
        <w:t>.</w:t>
      </w:r>
    </w:p>
    <w:p w:rsidR="001A4205" w:rsidRPr="00DF554E" w:rsidRDefault="001A4205" w:rsidP="001A4205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курсовой работе с</w:t>
      </w:r>
      <w:r w:rsidRPr="00DF554E">
        <w:rPr>
          <w:rFonts w:ascii="Times New Roman" w:hAnsi="Times New Roman"/>
          <w:sz w:val="26"/>
          <w:szCs w:val="26"/>
        </w:rPr>
        <w:t xml:space="preserve">тудент должен показать умение работать с нормативными документами, инструктивным материалом, </w:t>
      </w:r>
      <w:r>
        <w:rPr>
          <w:rFonts w:ascii="Times New Roman" w:hAnsi="Times New Roman"/>
          <w:sz w:val="26"/>
          <w:szCs w:val="26"/>
        </w:rPr>
        <w:t>научно-учебными изданиями</w:t>
      </w:r>
      <w:r w:rsidRPr="00DF554E">
        <w:rPr>
          <w:rFonts w:ascii="Times New Roman" w:hAnsi="Times New Roman"/>
          <w:sz w:val="26"/>
          <w:szCs w:val="26"/>
        </w:rPr>
        <w:t xml:space="preserve"> и другими информационны</w:t>
      </w:r>
      <w:r>
        <w:rPr>
          <w:rFonts w:ascii="Times New Roman" w:hAnsi="Times New Roman"/>
          <w:sz w:val="26"/>
          <w:szCs w:val="26"/>
        </w:rPr>
        <w:t>ми 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точниками по экономике.</w:t>
      </w:r>
    </w:p>
    <w:p w:rsidR="001A4205" w:rsidRPr="00DF554E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DF554E">
        <w:rPr>
          <w:rFonts w:ascii="Times New Roman" w:hAnsi="Times New Roman"/>
          <w:spacing w:val="-6"/>
          <w:sz w:val="26"/>
          <w:szCs w:val="26"/>
        </w:rPr>
        <w:lastRenderedPageBreak/>
        <w:t xml:space="preserve">Наряду с творческими вопросами, которые отражаются в содержании </w:t>
      </w:r>
      <w:r>
        <w:rPr>
          <w:rFonts w:ascii="Times New Roman" w:hAnsi="Times New Roman"/>
          <w:spacing w:val="-6"/>
          <w:sz w:val="26"/>
          <w:szCs w:val="26"/>
        </w:rPr>
        <w:t xml:space="preserve">курсовой 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работы, студент должен уметь выполнять стандартные операции и знать порядок </w:t>
      </w:r>
      <w:r>
        <w:rPr>
          <w:rFonts w:ascii="Times New Roman" w:hAnsi="Times New Roman"/>
          <w:spacing w:val="-6"/>
          <w:sz w:val="26"/>
          <w:szCs w:val="26"/>
        </w:rPr>
        <w:br/>
      </w:r>
      <w:r w:rsidRPr="00DF554E">
        <w:rPr>
          <w:rFonts w:ascii="Times New Roman" w:hAnsi="Times New Roman"/>
          <w:spacing w:val="-6"/>
          <w:sz w:val="26"/>
          <w:szCs w:val="26"/>
        </w:rPr>
        <w:t>и форму пре</w:t>
      </w:r>
      <w:r w:rsidRPr="00DF554E">
        <w:rPr>
          <w:rFonts w:ascii="Times New Roman" w:hAnsi="Times New Roman"/>
          <w:spacing w:val="-6"/>
          <w:sz w:val="26"/>
          <w:szCs w:val="26"/>
        </w:rPr>
        <w:t>д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ставления </w:t>
      </w:r>
      <w:r>
        <w:rPr>
          <w:rFonts w:ascii="Times New Roman" w:hAnsi="Times New Roman"/>
          <w:spacing w:val="-6"/>
          <w:sz w:val="26"/>
          <w:szCs w:val="26"/>
        </w:rPr>
        <w:t xml:space="preserve">курсовой </w:t>
      </w:r>
      <w:r w:rsidRPr="00DF554E">
        <w:rPr>
          <w:rFonts w:ascii="Times New Roman" w:hAnsi="Times New Roman"/>
          <w:spacing w:val="-6"/>
          <w:sz w:val="26"/>
          <w:szCs w:val="26"/>
        </w:rPr>
        <w:t>работы.</w:t>
      </w:r>
    </w:p>
    <w:p w:rsidR="001A4205" w:rsidRPr="00DF554E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DF554E">
        <w:rPr>
          <w:rFonts w:ascii="Times New Roman" w:hAnsi="Times New Roman"/>
          <w:spacing w:val="-6"/>
          <w:sz w:val="26"/>
          <w:szCs w:val="26"/>
        </w:rPr>
        <w:t xml:space="preserve">По содержанию </w:t>
      </w:r>
      <w:r>
        <w:rPr>
          <w:rFonts w:ascii="Times New Roman" w:hAnsi="Times New Roman"/>
          <w:spacing w:val="-6"/>
          <w:sz w:val="26"/>
          <w:szCs w:val="26"/>
        </w:rPr>
        <w:t xml:space="preserve">курсовой </w:t>
      </w:r>
      <w:r w:rsidRPr="00DF554E">
        <w:rPr>
          <w:rFonts w:ascii="Times New Roman" w:hAnsi="Times New Roman"/>
          <w:spacing w:val="-6"/>
          <w:sz w:val="26"/>
          <w:szCs w:val="26"/>
        </w:rPr>
        <w:t>работы и в процессе ее защиты устанавливаю</w:t>
      </w:r>
      <w:r w:rsidRPr="00DF554E">
        <w:rPr>
          <w:rFonts w:ascii="Times New Roman" w:hAnsi="Times New Roman"/>
          <w:spacing w:val="-6"/>
          <w:sz w:val="26"/>
          <w:szCs w:val="26"/>
        </w:rPr>
        <w:t>т</w:t>
      </w:r>
      <w:r w:rsidRPr="00DF554E">
        <w:rPr>
          <w:rFonts w:ascii="Times New Roman" w:hAnsi="Times New Roman"/>
          <w:spacing w:val="-6"/>
          <w:sz w:val="26"/>
          <w:szCs w:val="26"/>
        </w:rPr>
        <w:t>ся: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уровень профессиональной и общеобразовательной подготовки вып</w:t>
      </w:r>
      <w:r w:rsidRPr="00DF554E">
        <w:rPr>
          <w:rFonts w:ascii="Times New Roman" w:hAnsi="Times New Roman"/>
          <w:spacing w:val="-2"/>
          <w:sz w:val="26"/>
          <w:szCs w:val="26"/>
        </w:rPr>
        <w:t>у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скника по </w:t>
      </w:r>
      <w:r>
        <w:rPr>
          <w:rFonts w:ascii="Times New Roman" w:hAnsi="Times New Roman"/>
          <w:spacing w:val="-2"/>
          <w:sz w:val="26"/>
          <w:szCs w:val="26"/>
        </w:rPr>
        <w:t>дисциплине</w:t>
      </w:r>
      <w:r w:rsidRPr="00DF554E">
        <w:rPr>
          <w:rFonts w:ascii="Times New Roman" w:hAnsi="Times New Roman"/>
          <w:spacing w:val="-2"/>
          <w:sz w:val="26"/>
          <w:szCs w:val="26"/>
        </w:rPr>
        <w:t>;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умение изучать, анализировать, обобщать информационные источн</w:t>
      </w:r>
      <w:r w:rsidRPr="00DF554E">
        <w:rPr>
          <w:rFonts w:ascii="Times New Roman" w:hAnsi="Times New Roman"/>
          <w:spacing w:val="-2"/>
          <w:sz w:val="26"/>
          <w:szCs w:val="26"/>
        </w:rPr>
        <w:t>и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ки </w:t>
      </w:r>
      <w:r w:rsidRPr="00DF554E">
        <w:rPr>
          <w:rFonts w:ascii="Times New Roman" w:hAnsi="Times New Roman"/>
          <w:spacing w:val="-2"/>
          <w:sz w:val="26"/>
          <w:szCs w:val="26"/>
        </w:rPr>
        <w:br/>
        <w:t>в соответс</w:t>
      </w:r>
      <w:r w:rsidRPr="00DF554E">
        <w:rPr>
          <w:rFonts w:ascii="Times New Roman" w:hAnsi="Times New Roman"/>
          <w:spacing w:val="-2"/>
          <w:sz w:val="26"/>
          <w:szCs w:val="26"/>
        </w:rPr>
        <w:t>т</w:t>
      </w:r>
      <w:r w:rsidRPr="00DF554E">
        <w:rPr>
          <w:rFonts w:ascii="Times New Roman" w:hAnsi="Times New Roman"/>
          <w:spacing w:val="-2"/>
          <w:sz w:val="26"/>
          <w:szCs w:val="26"/>
        </w:rPr>
        <w:t>вующей области знаний;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способность самостоятельно проводить научные исследования, системат</w:t>
      </w:r>
      <w:r w:rsidRPr="00DF554E">
        <w:rPr>
          <w:rFonts w:ascii="Times New Roman" w:hAnsi="Times New Roman"/>
          <w:spacing w:val="-2"/>
          <w:sz w:val="26"/>
          <w:szCs w:val="26"/>
        </w:rPr>
        <w:t>и</w:t>
      </w:r>
      <w:r w:rsidRPr="00DF554E">
        <w:rPr>
          <w:rFonts w:ascii="Times New Roman" w:hAnsi="Times New Roman"/>
          <w:spacing w:val="-2"/>
          <w:sz w:val="26"/>
          <w:szCs w:val="26"/>
        </w:rPr>
        <w:t>зировать и обобщать фактический материал;</w:t>
      </w:r>
    </w:p>
    <w:p w:rsidR="001A4205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умение самостоятельно обосновывать выводы и практические рек</w:t>
      </w:r>
      <w:r w:rsidRPr="00DF554E">
        <w:rPr>
          <w:rFonts w:ascii="Times New Roman" w:hAnsi="Times New Roman"/>
          <w:spacing w:val="-2"/>
          <w:sz w:val="26"/>
          <w:szCs w:val="26"/>
        </w:rPr>
        <w:t>о</w:t>
      </w:r>
      <w:r w:rsidRPr="00DF554E">
        <w:rPr>
          <w:rFonts w:ascii="Times New Roman" w:hAnsi="Times New Roman"/>
          <w:spacing w:val="-2"/>
          <w:sz w:val="26"/>
          <w:szCs w:val="26"/>
        </w:rPr>
        <w:t>мендации по результатам исследования.</w:t>
      </w:r>
    </w:p>
    <w:p w:rsidR="001A4205" w:rsidRPr="00DF554E" w:rsidRDefault="001A4205" w:rsidP="001A4205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</w:p>
    <w:p w:rsidR="001A4205" w:rsidRPr="00DF554E" w:rsidRDefault="001A4205" w:rsidP="001A4205">
      <w:pPr>
        <w:pStyle w:val="21"/>
        <w:tabs>
          <w:tab w:val="num" w:pos="993"/>
        </w:tabs>
        <w:ind w:firstLine="340"/>
        <w:rPr>
          <w:sz w:val="26"/>
          <w:szCs w:val="26"/>
        </w:rPr>
      </w:pPr>
    </w:p>
    <w:p w:rsidR="001A4205" w:rsidRDefault="001A4205" w:rsidP="001A4205">
      <w:pPr>
        <w:pStyle w:val="21"/>
        <w:tabs>
          <w:tab w:val="num" w:pos="993"/>
        </w:tabs>
        <w:ind w:firstLine="340"/>
        <w:rPr>
          <w:sz w:val="20"/>
          <w:szCs w:val="24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Pr="001317BB" w:rsidRDefault="001A4205" w:rsidP="001A4205">
      <w:pPr>
        <w:pStyle w:val="1"/>
        <w:pBdr>
          <w:bottom w:val="single" w:sz="18" w:space="1" w:color="0000FF"/>
        </w:pBdr>
        <w:rPr>
          <w:szCs w:val="28"/>
        </w:rPr>
      </w:pPr>
      <w:bookmarkStart w:id="2" w:name="_Toc148172708"/>
      <w:bookmarkStart w:id="3" w:name="_Toc297983825"/>
      <w:r w:rsidRPr="001317BB">
        <w:rPr>
          <w:szCs w:val="28"/>
        </w:rPr>
        <w:lastRenderedPageBreak/>
        <w:t>2. ОРГАНИЗАЦИЯ ВЫПОЛНЕНИЯ КУРСОВОЙ РАБОТЫ</w:t>
      </w:r>
      <w:bookmarkEnd w:id="2"/>
      <w:bookmarkEnd w:id="3"/>
    </w:p>
    <w:p w:rsidR="001A4205" w:rsidRPr="001317BB" w:rsidRDefault="001A4205" w:rsidP="001A4205">
      <w:pPr>
        <w:pStyle w:val="2"/>
        <w:spacing w:before="0" w:after="0" w:line="240" w:lineRule="auto"/>
        <w:ind w:firstLine="567"/>
        <w:jc w:val="both"/>
        <w:rPr>
          <w:rFonts w:ascii="Arial" w:hAnsi="Arial" w:cs="Arial"/>
        </w:rPr>
      </w:pPr>
      <w:bookmarkStart w:id="4" w:name="_Toc148172709"/>
      <w:bookmarkStart w:id="5" w:name="_Toc297983826"/>
      <w:r w:rsidRPr="001317BB">
        <w:rPr>
          <w:rFonts w:ascii="Arial" w:hAnsi="Arial" w:cs="Arial"/>
        </w:rPr>
        <w:t>2.1. Последовательность выполнения курсовой раб</w:t>
      </w:r>
      <w:r w:rsidRPr="001317BB">
        <w:rPr>
          <w:rFonts w:ascii="Arial" w:hAnsi="Arial" w:cs="Arial"/>
        </w:rPr>
        <w:t>о</w:t>
      </w:r>
      <w:r w:rsidRPr="001317BB">
        <w:rPr>
          <w:rFonts w:ascii="Arial" w:hAnsi="Arial" w:cs="Arial"/>
        </w:rPr>
        <w:t>ты</w:t>
      </w:r>
      <w:bookmarkEnd w:id="4"/>
      <w:bookmarkEnd w:id="5"/>
    </w:p>
    <w:p w:rsidR="001A4205" w:rsidRPr="003268F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68F4">
        <w:rPr>
          <w:rFonts w:ascii="Times New Roman" w:hAnsi="Times New Roman"/>
          <w:sz w:val="26"/>
          <w:szCs w:val="26"/>
        </w:rPr>
        <w:t xml:space="preserve">Последовательность выполнения </w:t>
      </w:r>
      <w:r>
        <w:rPr>
          <w:rFonts w:ascii="Times New Roman" w:hAnsi="Times New Roman"/>
          <w:sz w:val="26"/>
          <w:szCs w:val="26"/>
        </w:rPr>
        <w:t>курсовой</w:t>
      </w:r>
      <w:r w:rsidRPr="003268F4">
        <w:rPr>
          <w:rFonts w:ascii="Times New Roman" w:hAnsi="Times New Roman"/>
          <w:sz w:val="26"/>
          <w:szCs w:val="26"/>
        </w:rPr>
        <w:t xml:space="preserve"> работы студентом включает сл</w:t>
      </w:r>
      <w:r w:rsidRPr="003268F4">
        <w:rPr>
          <w:rFonts w:ascii="Times New Roman" w:hAnsi="Times New Roman"/>
          <w:sz w:val="26"/>
          <w:szCs w:val="26"/>
        </w:rPr>
        <w:t>е</w:t>
      </w:r>
      <w:r w:rsidRPr="003268F4">
        <w:rPr>
          <w:rFonts w:ascii="Times New Roman" w:hAnsi="Times New Roman"/>
          <w:sz w:val="26"/>
          <w:szCs w:val="26"/>
        </w:rPr>
        <w:t>дующие этапы: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>выбор и обоснование темы;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 xml:space="preserve">составление библиографического списка по теме и разработка плана </w:t>
      </w:r>
      <w:r>
        <w:rPr>
          <w:rFonts w:ascii="Times New Roman" w:hAnsi="Times New Roman"/>
          <w:spacing w:val="-2"/>
          <w:sz w:val="26"/>
          <w:szCs w:val="26"/>
        </w:rPr>
        <w:t>курс</w:t>
      </w:r>
      <w:r>
        <w:rPr>
          <w:rFonts w:ascii="Times New Roman" w:hAnsi="Times New Roman"/>
          <w:spacing w:val="-2"/>
          <w:sz w:val="26"/>
          <w:szCs w:val="26"/>
        </w:rPr>
        <w:t>о</w:t>
      </w:r>
      <w:r>
        <w:rPr>
          <w:rFonts w:ascii="Times New Roman" w:hAnsi="Times New Roman"/>
          <w:spacing w:val="-2"/>
          <w:sz w:val="26"/>
          <w:szCs w:val="26"/>
        </w:rPr>
        <w:t xml:space="preserve">вой </w:t>
      </w:r>
      <w:r w:rsidRPr="003268F4">
        <w:rPr>
          <w:rFonts w:ascii="Times New Roman" w:hAnsi="Times New Roman"/>
          <w:spacing w:val="-2"/>
          <w:sz w:val="26"/>
          <w:szCs w:val="26"/>
        </w:rPr>
        <w:t>работы;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>подбор материалов в соответствии с намеченным пл</w:t>
      </w:r>
      <w:r w:rsidRPr="003268F4">
        <w:rPr>
          <w:rFonts w:ascii="Times New Roman" w:hAnsi="Times New Roman"/>
          <w:spacing w:val="-2"/>
          <w:sz w:val="26"/>
          <w:szCs w:val="26"/>
        </w:rPr>
        <w:t>а</w:t>
      </w:r>
      <w:r w:rsidRPr="003268F4">
        <w:rPr>
          <w:rFonts w:ascii="Times New Roman" w:hAnsi="Times New Roman"/>
          <w:spacing w:val="-2"/>
          <w:sz w:val="26"/>
          <w:szCs w:val="26"/>
        </w:rPr>
        <w:t>ном;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>изучение и систематизация собранных мат</w:t>
      </w:r>
      <w:r w:rsidRPr="003268F4">
        <w:rPr>
          <w:rFonts w:ascii="Times New Roman" w:hAnsi="Times New Roman"/>
          <w:spacing w:val="-2"/>
          <w:sz w:val="26"/>
          <w:szCs w:val="26"/>
        </w:rPr>
        <w:t>е</w:t>
      </w:r>
      <w:r w:rsidRPr="003268F4">
        <w:rPr>
          <w:rFonts w:ascii="Times New Roman" w:hAnsi="Times New Roman"/>
          <w:spacing w:val="-2"/>
          <w:sz w:val="26"/>
          <w:szCs w:val="26"/>
        </w:rPr>
        <w:t>риалов;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>представление текста работы на проверку</w:t>
      </w:r>
      <w:r>
        <w:rPr>
          <w:rFonts w:ascii="Times New Roman" w:hAnsi="Times New Roman"/>
          <w:spacing w:val="-2"/>
          <w:sz w:val="26"/>
          <w:szCs w:val="26"/>
        </w:rPr>
        <w:t xml:space="preserve"> преподавателю дисциплины</w:t>
      </w:r>
      <w:r w:rsidRPr="003268F4">
        <w:rPr>
          <w:rFonts w:ascii="Times New Roman" w:hAnsi="Times New Roman"/>
          <w:spacing w:val="-2"/>
          <w:sz w:val="26"/>
          <w:szCs w:val="26"/>
        </w:rPr>
        <w:t>;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>внесение исправлений и дополнений в работу по замечаниям</w:t>
      </w:r>
      <w:r>
        <w:rPr>
          <w:rFonts w:ascii="Times New Roman" w:hAnsi="Times New Roman"/>
          <w:spacing w:val="-2"/>
          <w:sz w:val="26"/>
          <w:szCs w:val="26"/>
        </w:rPr>
        <w:t xml:space="preserve"> преподавателя</w:t>
      </w:r>
      <w:r w:rsidRPr="003268F4">
        <w:rPr>
          <w:rFonts w:ascii="Times New Roman" w:hAnsi="Times New Roman"/>
          <w:spacing w:val="-2"/>
          <w:sz w:val="26"/>
          <w:szCs w:val="26"/>
        </w:rPr>
        <w:t xml:space="preserve">; </w:t>
      </w:r>
    </w:p>
    <w:p w:rsidR="001A4205" w:rsidRPr="003268F4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3268F4">
        <w:rPr>
          <w:rFonts w:ascii="Times New Roman" w:hAnsi="Times New Roman"/>
          <w:spacing w:val="-2"/>
          <w:sz w:val="26"/>
          <w:szCs w:val="26"/>
        </w:rPr>
        <w:t xml:space="preserve">защита </w:t>
      </w:r>
      <w:r>
        <w:rPr>
          <w:rFonts w:ascii="Times New Roman" w:hAnsi="Times New Roman"/>
          <w:spacing w:val="-2"/>
          <w:sz w:val="26"/>
          <w:szCs w:val="26"/>
        </w:rPr>
        <w:t>курсовой</w:t>
      </w:r>
      <w:r w:rsidRPr="003268F4">
        <w:rPr>
          <w:rFonts w:ascii="Times New Roman" w:hAnsi="Times New Roman"/>
          <w:spacing w:val="-2"/>
          <w:sz w:val="26"/>
          <w:szCs w:val="26"/>
        </w:rPr>
        <w:t xml:space="preserve"> работы.</w:t>
      </w:r>
    </w:p>
    <w:p w:rsidR="001A4205" w:rsidRPr="001317BB" w:rsidRDefault="001A4205" w:rsidP="001A4205">
      <w:pPr>
        <w:pStyle w:val="2"/>
        <w:spacing w:before="0" w:after="0" w:line="240" w:lineRule="auto"/>
        <w:ind w:firstLine="567"/>
        <w:jc w:val="both"/>
        <w:rPr>
          <w:rFonts w:ascii="Arial" w:hAnsi="Arial" w:cs="Arial"/>
        </w:rPr>
      </w:pPr>
      <w:bookmarkStart w:id="6" w:name="_Toc148172713"/>
      <w:bookmarkStart w:id="7" w:name="_Toc297983827"/>
      <w:r w:rsidRPr="001317BB">
        <w:rPr>
          <w:rFonts w:ascii="Arial" w:hAnsi="Arial" w:cs="Arial"/>
        </w:rPr>
        <w:t>2.2. Работа с источн</w:t>
      </w:r>
      <w:r w:rsidRPr="001317BB">
        <w:rPr>
          <w:rFonts w:ascii="Arial" w:hAnsi="Arial" w:cs="Arial"/>
        </w:rPr>
        <w:t>и</w:t>
      </w:r>
      <w:r w:rsidRPr="001317BB">
        <w:rPr>
          <w:rFonts w:ascii="Arial" w:hAnsi="Arial" w:cs="Arial"/>
        </w:rPr>
        <w:t>ками</w:t>
      </w:r>
      <w:bookmarkEnd w:id="6"/>
      <w:bookmarkEnd w:id="7"/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 xml:space="preserve">Успешное выполнение </w:t>
      </w:r>
      <w:r>
        <w:rPr>
          <w:rFonts w:ascii="Times New Roman" w:hAnsi="Times New Roman"/>
          <w:sz w:val="26"/>
          <w:szCs w:val="26"/>
        </w:rPr>
        <w:t xml:space="preserve">курсовой </w:t>
      </w:r>
      <w:r w:rsidRPr="00E44154">
        <w:rPr>
          <w:rFonts w:ascii="Times New Roman" w:hAnsi="Times New Roman"/>
          <w:sz w:val="26"/>
          <w:szCs w:val="26"/>
        </w:rPr>
        <w:t xml:space="preserve">работы предполагает обстоятельное </w:t>
      </w:r>
      <w:r w:rsidRPr="00E44154">
        <w:rPr>
          <w:rFonts w:ascii="Times New Roman" w:hAnsi="Times New Roman"/>
          <w:sz w:val="26"/>
          <w:szCs w:val="26"/>
        </w:rPr>
        <w:br/>
        <w:t>и творческое изучение источников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E44154">
        <w:rPr>
          <w:rFonts w:ascii="Times New Roman" w:hAnsi="Times New Roman"/>
          <w:sz w:val="26"/>
          <w:szCs w:val="26"/>
        </w:rPr>
        <w:t xml:space="preserve"> нормативных доку</w:t>
      </w:r>
      <w:r>
        <w:rPr>
          <w:rFonts w:ascii="Times New Roman" w:hAnsi="Times New Roman"/>
          <w:sz w:val="26"/>
          <w:szCs w:val="26"/>
        </w:rPr>
        <w:t>ментов по 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ме</w:t>
      </w:r>
      <w:r w:rsidRPr="00E44154">
        <w:rPr>
          <w:rFonts w:ascii="Times New Roman" w:hAnsi="Times New Roman"/>
          <w:sz w:val="26"/>
          <w:szCs w:val="26"/>
        </w:rPr>
        <w:t xml:space="preserve">. 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При подборе источников следует обращаться к алфавитным и предметным каталогам библиотек</w:t>
      </w:r>
      <w:r>
        <w:rPr>
          <w:rFonts w:ascii="Times New Roman" w:hAnsi="Times New Roman"/>
          <w:sz w:val="26"/>
          <w:szCs w:val="26"/>
        </w:rPr>
        <w:t>, в том числе каталогам библиотеки университ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та</w:t>
      </w:r>
      <w:r w:rsidRPr="00E44154">
        <w:rPr>
          <w:rFonts w:ascii="Times New Roman" w:hAnsi="Times New Roman"/>
          <w:sz w:val="26"/>
          <w:szCs w:val="26"/>
        </w:rPr>
        <w:t>, специальным библиографическим справочникам, тематическим сборникам</w:t>
      </w:r>
      <w:r>
        <w:rPr>
          <w:rFonts w:ascii="Times New Roman" w:hAnsi="Times New Roman"/>
          <w:sz w:val="26"/>
          <w:szCs w:val="26"/>
        </w:rPr>
        <w:t xml:space="preserve"> изданий</w:t>
      </w:r>
      <w:r w:rsidRPr="00E44154">
        <w:rPr>
          <w:rFonts w:ascii="Times New Roman" w:hAnsi="Times New Roman"/>
          <w:sz w:val="26"/>
          <w:szCs w:val="26"/>
        </w:rPr>
        <w:t>, указ</w:t>
      </w:r>
      <w:r w:rsidRPr="00E44154">
        <w:rPr>
          <w:rFonts w:ascii="Times New Roman" w:hAnsi="Times New Roman"/>
          <w:sz w:val="26"/>
          <w:szCs w:val="26"/>
        </w:rPr>
        <w:t>а</w:t>
      </w:r>
      <w:r w:rsidRPr="00E44154">
        <w:rPr>
          <w:rFonts w:ascii="Times New Roman" w:hAnsi="Times New Roman"/>
          <w:sz w:val="26"/>
          <w:szCs w:val="26"/>
        </w:rPr>
        <w:t>телям журнальных статей, подборкам газет, использовать ссылки на опубликованные работы, имеющиеся в монографиях, брошюрах, статьях. Жел</w:t>
      </w:r>
      <w:r w:rsidRPr="00E44154">
        <w:rPr>
          <w:rFonts w:ascii="Times New Roman" w:hAnsi="Times New Roman"/>
          <w:sz w:val="26"/>
          <w:szCs w:val="26"/>
        </w:rPr>
        <w:t>а</w:t>
      </w:r>
      <w:r w:rsidRPr="00E44154">
        <w:rPr>
          <w:rFonts w:ascii="Times New Roman" w:hAnsi="Times New Roman"/>
          <w:sz w:val="26"/>
          <w:szCs w:val="26"/>
        </w:rPr>
        <w:t xml:space="preserve">тельно обращаться </w:t>
      </w:r>
      <w:r>
        <w:rPr>
          <w:rFonts w:ascii="Times New Roman" w:hAnsi="Times New Roman"/>
          <w:sz w:val="26"/>
          <w:szCs w:val="26"/>
        </w:rPr>
        <w:br/>
      </w:r>
      <w:r w:rsidRPr="00E44154">
        <w:rPr>
          <w:rFonts w:ascii="Times New Roman" w:hAnsi="Times New Roman"/>
          <w:sz w:val="26"/>
          <w:szCs w:val="26"/>
        </w:rPr>
        <w:t>к изданиям последних лет, так как в них  наиболее полно освещена теория и практика исследу</w:t>
      </w:r>
      <w:r w:rsidRPr="00E44154">
        <w:rPr>
          <w:rFonts w:ascii="Times New Roman" w:hAnsi="Times New Roman"/>
          <w:sz w:val="26"/>
          <w:szCs w:val="26"/>
        </w:rPr>
        <w:t>е</w:t>
      </w:r>
      <w:r w:rsidRPr="00E44154">
        <w:rPr>
          <w:rFonts w:ascii="Times New Roman" w:hAnsi="Times New Roman"/>
          <w:sz w:val="26"/>
          <w:szCs w:val="26"/>
        </w:rPr>
        <w:t>мой темы.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Работу над источниками следует начинать с изучения правовых актов и но</w:t>
      </w:r>
      <w:r w:rsidRPr="00E44154">
        <w:rPr>
          <w:rFonts w:ascii="Times New Roman" w:hAnsi="Times New Roman"/>
          <w:sz w:val="26"/>
          <w:szCs w:val="26"/>
        </w:rPr>
        <w:t>р</w:t>
      </w:r>
      <w:r w:rsidRPr="00E44154">
        <w:rPr>
          <w:rFonts w:ascii="Times New Roman" w:hAnsi="Times New Roman"/>
          <w:sz w:val="26"/>
          <w:szCs w:val="26"/>
        </w:rPr>
        <w:t>мативных документов, учебников, учебных пособий, монографий, справочников. Затем изучаются статьи в журналах и газетах, материалы статистических сборн</w:t>
      </w:r>
      <w:r w:rsidRPr="00E44154">
        <w:rPr>
          <w:rFonts w:ascii="Times New Roman" w:hAnsi="Times New Roman"/>
          <w:sz w:val="26"/>
          <w:szCs w:val="26"/>
        </w:rPr>
        <w:t>и</w:t>
      </w:r>
      <w:r w:rsidRPr="00E44154">
        <w:rPr>
          <w:rFonts w:ascii="Times New Roman" w:hAnsi="Times New Roman"/>
          <w:sz w:val="26"/>
          <w:szCs w:val="26"/>
        </w:rPr>
        <w:t>ков и бюллетеней. В связи с постоянным обновлением нормативно</w:t>
      </w:r>
      <w:r>
        <w:rPr>
          <w:rFonts w:ascii="Times New Roman" w:hAnsi="Times New Roman"/>
          <w:sz w:val="26"/>
          <w:szCs w:val="26"/>
        </w:rPr>
        <w:t xml:space="preserve">й </w:t>
      </w:r>
      <w:r w:rsidRPr="00E44154">
        <w:rPr>
          <w:rFonts w:ascii="Times New Roman" w:hAnsi="Times New Roman"/>
          <w:sz w:val="26"/>
          <w:szCs w:val="26"/>
        </w:rPr>
        <w:t>правовой базы следует использовать справочно-информационные системы</w:t>
      </w:r>
      <w:r>
        <w:rPr>
          <w:rFonts w:ascii="Times New Roman" w:hAnsi="Times New Roman"/>
          <w:sz w:val="26"/>
          <w:szCs w:val="26"/>
        </w:rPr>
        <w:t xml:space="preserve">, например, </w:t>
      </w:r>
      <w:r w:rsidRPr="00E44154">
        <w:rPr>
          <w:rFonts w:ascii="Times New Roman" w:hAnsi="Times New Roman"/>
          <w:sz w:val="26"/>
          <w:szCs w:val="26"/>
        </w:rPr>
        <w:t>«КонсультантПлюс», «Г</w:t>
      </w:r>
      <w:r w:rsidRPr="00E44154">
        <w:rPr>
          <w:rFonts w:ascii="Times New Roman" w:hAnsi="Times New Roman"/>
          <w:sz w:val="26"/>
          <w:szCs w:val="26"/>
        </w:rPr>
        <w:t>а</w:t>
      </w:r>
      <w:r w:rsidRPr="00E44154">
        <w:rPr>
          <w:rFonts w:ascii="Times New Roman" w:hAnsi="Times New Roman"/>
          <w:sz w:val="26"/>
          <w:szCs w:val="26"/>
        </w:rPr>
        <w:t xml:space="preserve">рант». </w:t>
      </w:r>
    </w:p>
    <w:p w:rsidR="001A4205" w:rsidRPr="001317BB" w:rsidRDefault="001A4205" w:rsidP="001A4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bookmarkStart w:id="8" w:name="_Toc148172715"/>
      <w:r w:rsidRPr="001317BB">
        <w:rPr>
          <w:rFonts w:ascii="Times New Roman" w:hAnsi="Times New Roman"/>
          <w:b/>
          <w:i/>
          <w:sz w:val="26"/>
          <w:szCs w:val="26"/>
        </w:rPr>
        <w:t>Использование Web-ресурсов сети Инте</w:t>
      </w:r>
      <w:r w:rsidRPr="001317BB">
        <w:rPr>
          <w:rFonts w:ascii="Times New Roman" w:hAnsi="Times New Roman"/>
          <w:b/>
          <w:i/>
          <w:sz w:val="26"/>
          <w:szCs w:val="26"/>
        </w:rPr>
        <w:t>р</w:t>
      </w:r>
      <w:r w:rsidRPr="001317BB">
        <w:rPr>
          <w:rFonts w:ascii="Times New Roman" w:hAnsi="Times New Roman"/>
          <w:b/>
          <w:i/>
          <w:sz w:val="26"/>
          <w:szCs w:val="26"/>
        </w:rPr>
        <w:t>нет</w:t>
      </w:r>
      <w:bookmarkEnd w:id="8"/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 xml:space="preserve">При сборе информации для </w:t>
      </w:r>
      <w:r>
        <w:rPr>
          <w:rFonts w:ascii="Times New Roman" w:hAnsi="Times New Roman"/>
          <w:sz w:val="26"/>
          <w:szCs w:val="26"/>
        </w:rPr>
        <w:t>курсовой работы</w:t>
      </w:r>
      <w:r w:rsidRPr="00E44154">
        <w:rPr>
          <w:rFonts w:ascii="Times New Roman" w:hAnsi="Times New Roman"/>
          <w:sz w:val="26"/>
          <w:szCs w:val="26"/>
        </w:rPr>
        <w:t xml:space="preserve"> не следует забывать о возможн</w:t>
      </w:r>
      <w:r w:rsidRPr="00E44154">
        <w:rPr>
          <w:rFonts w:ascii="Times New Roman" w:hAnsi="Times New Roman"/>
          <w:sz w:val="26"/>
          <w:szCs w:val="26"/>
        </w:rPr>
        <w:t>о</w:t>
      </w:r>
      <w:r w:rsidRPr="00E44154">
        <w:rPr>
          <w:rFonts w:ascii="Times New Roman" w:hAnsi="Times New Roman"/>
          <w:sz w:val="26"/>
          <w:szCs w:val="26"/>
        </w:rPr>
        <w:t>стях сети Интернет. И если главным источником фундаментальной теоретической и аналитической информации служат библиотечные фонды, то в работе с фактической, новостной и статистической информацией большую п</w:t>
      </w:r>
      <w:r w:rsidRPr="00E44154">
        <w:rPr>
          <w:rFonts w:ascii="Times New Roman" w:hAnsi="Times New Roman"/>
          <w:sz w:val="26"/>
          <w:szCs w:val="26"/>
        </w:rPr>
        <w:t>о</w:t>
      </w:r>
      <w:r w:rsidRPr="00E44154">
        <w:rPr>
          <w:rFonts w:ascii="Times New Roman" w:hAnsi="Times New Roman"/>
          <w:sz w:val="26"/>
          <w:szCs w:val="26"/>
        </w:rPr>
        <w:t>мощь может оказать компьютер. В отличие от печатной информации данные, опубликованные в Инте</w:t>
      </w:r>
      <w:r w:rsidRPr="00E44154">
        <w:rPr>
          <w:rFonts w:ascii="Times New Roman" w:hAnsi="Times New Roman"/>
          <w:sz w:val="26"/>
          <w:szCs w:val="26"/>
        </w:rPr>
        <w:t>р</w:t>
      </w:r>
      <w:r w:rsidRPr="00E44154">
        <w:rPr>
          <w:rFonts w:ascii="Times New Roman" w:hAnsi="Times New Roman"/>
          <w:sz w:val="26"/>
          <w:szCs w:val="26"/>
        </w:rPr>
        <w:t>нете, постоянно обновляются, что позволяет оперативно получать информацию по интересующей темат</w:t>
      </w:r>
      <w:r w:rsidRPr="00E44154">
        <w:rPr>
          <w:rFonts w:ascii="Times New Roman" w:hAnsi="Times New Roman"/>
          <w:sz w:val="26"/>
          <w:szCs w:val="26"/>
        </w:rPr>
        <w:t>и</w:t>
      </w:r>
      <w:r w:rsidRPr="00E44154">
        <w:rPr>
          <w:rFonts w:ascii="Times New Roman" w:hAnsi="Times New Roman"/>
          <w:sz w:val="26"/>
          <w:szCs w:val="26"/>
        </w:rPr>
        <w:t xml:space="preserve">ке. 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При этом следует учитывать, что ни одна из баз данных Интернета не являе</w:t>
      </w:r>
      <w:r w:rsidRPr="00E44154">
        <w:rPr>
          <w:rFonts w:ascii="Times New Roman" w:hAnsi="Times New Roman"/>
          <w:sz w:val="26"/>
          <w:szCs w:val="26"/>
        </w:rPr>
        <w:t>т</w:t>
      </w:r>
      <w:r w:rsidRPr="00E44154">
        <w:rPr>
          <w:rFonts w:ascii="Times New Roman" w:hAnsi="Times New Roman"/>
          <w:sz w:val="26"/>
          <w:szCs w:val="26"/>
        </w:rPr>
        <w:t>ся всеобъемлющей, и качество предоставляемой информации нуждается в критич</w:t>
      </w:r>
      <w:r w:rsidRPr="00E44154">
        <w:rPr>
          <w:rFonts w:ascii="Times New Roman" w:hAnsi="Times New Roman"/>
          <w:sz w:val="26"/>
          <w:szCs w:val="26"/>
        </w:rPr>
        <w:t>е</w:t>
      </w:r>
      <w:r w:rsidRPr="00E44154">
        <w:rPr>
          <w:rFonts w:ascii="Times New Roman" w:hAnsi="Times New Roman"/>
          <w:sz w:val="26"/>
          <w:szCs w:val="26"/>
        </w:rPr>
        <w:t xml:space="preserve">ской оценке. Исключение составляют официальные сайты государственных </w:t>
      </w:r>
      <w:r>
        <w:rPr>
          <w:rFonts w:ascii="Times New Roman" w:hAnsi="Times New Roman"/>
          <w:sz w:val="26"/>
          <w:szCs w:val="26"/>
        </w:rPr>
        <w:br/>
      </w:r>
      <w:r w:rsidRPr="00E44154">
        <w:rPr>
          <w:rFonts w:ascii="Times New Roman" w:hAnsi="Times New Roman"/>
          <w:sz w:val="26"/>
          <w:szCs w:val="26"/>
        </w:rPr>
        <w:t>и крупных корпоративных структур, правовые базы, содержащие законод</w:t>
      </w:r>
      <w:r w:rsidRPr="00E44154">
        <w:rPr>
          <w:rFonts w:ascii="Times New Roman" w:hAnsi="Times New Roman"/>
          <w:sz w:val="26"/>
          <w:szCs w:val="26"/>
        </w:rPr>
        <w:t>а</w:t>
      </w:r>
      <w:r w:rsidRPr="00E44154">
        <w:rPr>
          <w:rFonts w:ascii="Times New Roman" w:hAnsi="Times New Roman"/>
          <w:sz w:val="26"/>
          <w:szCs w:val="26"/>
        </w:rPr>
        <w:t xml:space="preserve">тельные </w:t>
      </w:r>
      <w:r>
        <w:rPr>
          <w:rFonts w:ascii="Times New Roman" w:hAnsi="Times New Roman"/>
          <w:sz w:val="26"/>
          <w:szCs w:val="26"/>
        </w:rPr>
        <w:br/>
      </w:r>
      <w:r w:rsidRPr="00E44154">
        <w:rPr>
          <w:rFonts w:ascii="Times New Roman" w:hAnsi="Times New Roman"/>
          <w:sz w:val="26"/>
          <w:szCs w:val="26"/>
        </w:rPr>
        <w:t>и нормативные акты.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Поиск информации в Интернете предлагается проводить с учетом сл</w:t>
      </w:r>
      <w:r w:rsidRPr="00E44154">
        <w:rPr>
          <w:rFonts w:ascii="Times New Roman" w:hAnsi="Times New Roman"/>
          <w:sz w:val="26"/>
          <w:szCs w:val="26"/>
        </w:rPr>
        <w:t>е</w:t>
      </w:r>
      <w:r w:rsidRPr="00E44154">
        <w:rPr>
          <w:rFonts w:ascii="Times New Roman" w:hAnsi="Times New Roman"/>
          <w:sz w:val="26"/>
          <w:szCs w:val="26"/>
        </w:rPr>
        <w:t>дующих рекоменд</w:t>
      </w:r>
      <w:r w:rsidRPr="00E44154">
        <w:rPr>
          <w:rFonts w:ascii="Times New Roman" w:hAnsi="Times New Roman"/>
          <w:sz w:val="26"/>
          <w:szCs w:val="26"/>
        </w:rPr>
        <w:t>а</w:t>
      </w:r>
      <w:r w:rsidRPr="00E44154">
        <w:rPr>
          <w:rFonts w:ascii="Times New Roman" w:hAnsi="Times New Roman"/>
          <w:sz w:val="26"/>
          <w:szCs w:val="26"/>
        </w:rPr>
        <w:t>ций:</w:t>
      </w:r>
    </w:p>
    <w:p w:rsidR="001A4205" w:rsidRPr="00E44154" w:rsidRDefault="001A4205" w:rsidP="001A4205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желательно избегать прямолинейного поиска по одному слову, лучше задавать поисковой системе группу ключевых слов или фр</w:t>
      </w:r>
      <w:r w:rsidRPr="00E44154">
        <w:rPr>
          <w:rFonts w:ascii="Times New Roman" w:hAnsi="Times New Roman"/>
          <w:sz w:val="26"/>
          <w:szCs w:val="26"/>
        </w:rPr>
        <w:t>а</w:t>
      </w:r>
      <w:r w:rsidRPr="00E44154">
        <w:rPr>
          <w:rFonts w:ascii="Times New Roman" w:hAnsi="Times New Roman"/>
          <w:sz w:val="26"/>
          <w:szCs w:val="26"/>
        </w:rPr>
        <w:t>зу;</w:t>
      </w:r>
    </w:p>
    <w:p w:rsidR="001A4205" w:rsidRPr="00E44154" w:rsidRDefault="001A4205" w:rsidP="001A4205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lastRenderedPageBreak/>
        <w:t>для поиска по группе слов или по ключевой фразе рекомендуется использ</w:t>
      </w:r>
      <w:r w:rsidRPr="00E44154">
        <w:rPr>
          <w:rFonts w:ascii="Times New Roman" w:hAnsi="Times New Roman"/>
          <w:sz w:val="26"/>
          <w:szCs w:val="26"/>
        </w:rPr>
        <w:t>о</w:t>
      </w:r>
      <w:r w:rsidRPr="00E44154">
        <w:rPr>
          <w:rFonts w:ascii="Times New Roman" w:hAnsi="Times New Roman"/>
          <w:sz w:val="26"/>
          <w:szCs w:val="26"/>
        </w:rPr>
        <w:t>вать не любую поисковую систему, а наиболее знаком</w:t>
      </w:r>
      <w:r>
        <w:rPr>
          <w:rFonts w:ascii="Times New Roman" w:hAnsi="Times New Roman"/>
          <w:sz w:val="26"/>
          <w:szCs w:val="26"/>
        </w:rPr>
        <w:t>ую</w:t>
      </w:r>
      <w:r w:rsidRPr="00E44154">
        <w:rPr>
          <w:rFonts w:ascii="Times New Roman" w:hAnsi="Times New Roman"/>
          <w:sz w:val="26"/>
          <w:szCs w:val="26"/>
        </w:rPr>
        <w:t xml:space="preserve">, так как в разных системах </w:t>
      </w:r>
      <w:r>
        <w:rPr>
          <w:rFonts w:ascii="Times New Roman" w:hAnsi="Times New Roman"/>
          <w:sz w:val="26"/>
          <w:szCs w:val="26"/>
        </w:rPr>
        <w:t xml:space="preserve">установлены </w:t>
      </w:r>
      <w:r w:rsidRPr="00E44154">
        <w:rPr>
          <w:rFonts w:ascii="Times New Roman" w:hAnsi="Times New Roman"/>
          <w:sz w:val="26"/>
          <w:szCs w:val="26"/>
        </w:rPr>
        <w:t>разные правила для записи группы слов (правила ну</w:t>
      </w:r>
      <w:r w:rsidRPr="00E44154">
        <w:rPr>
          <w:rFonts w:ascii="Times New Roman" w:hAnsi="Times New Roman"/>
          <w:sz w:val="26"/>
          <w:szCs w:val="26"/>
        </w:rPr>
        <w:t>ж</w:t>
      </w:r>
      <w:r w:rsidRPr="00E44154">
        <w:rPr>
          <w:rFonts w:ascii="Times New Roman" w:hAnsi="Times New Roman"/>
          <w:sz w:val="26"/>
          <w:szCs w:val="26"/>
        </w:rPr>
        <w:t>но знать);</w:t>
      </w:r>
    </w:p>
    <w:p w:rsidR="001A4205" w:rsidRPr="00E44154" w:rsidRDefault="001A4205" w:rsidP="001A4205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при поиске по одному слову целесообразно применять как можно больше разных п</w:t>
      </w:r>
      <w:r w:rsidRPr="00E44154">
        <w:rPr>
          <w:rFonts w:ascii="Times New Roman" w:hAnsi="Times New Roman"/>
          <w:sz w:val="26"/>
          <w:szCs w:val="26"/>
        </w:rPr>
        <w:t>о</w:t>
      </w:r>
      <w:r w:rsidRPr="00E44154">
        <w:rPr>
          <w:rFonts w:ascii="Times New Roman" w:hAnsi="Times New Roman"/>
          <w:sz w:val="26"/>
          <w:szCs w:val="26"/>
        </w:rPr>
        <w:t>исковых систем.</w:t>
      </w:r>
    </w:p>
    <w:p w:rsidR="001A4205" w:rsidRPr="001317BB" w:rsidRDefault="001A4205" w:rsidP="001A4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317BB">
        <w:rPr>
          <w:rFonts w:ascii="Times New Roman" w:hAnsi="Times New Roman"/>
          <w:b/>
          <w:i/>
          <w:sz w:val="26"/>
          <w:szCs w:val="26"/>
        </w:rPr>
        <w:t xml:space="preserve">Порталы государственных органов 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 xml:space="preserve">Официальная Россия </w:t>
      </w:r>
      <w:hyperlink r:id="rId6" w:history="1">
        <w:r w:rsidRPr="00E44154">
          <w:rPr>
            <w:rFonts w:ascii="Times New Roman" w:hAnsi="Times New Roman"/>
            <w:sz w:val="26"/>
            <w:szCs w:val="26"/>
          </w:rPr>
          <w:t>(w</w:t>
        </w:r>
        <w:r w:rsidRPr="00E44154">
          <w:rPr>
            <w:rFonts w:ascii="Times New Roman" w:hAnsi="Times New Roman"/>
            <w:sz w:val="26"/>
            <w:szCs w:val="26"/>
          </w:rPr>
          <w:t>ww.gov.r</w:t>
        </w:r>
        <w:r w:rsidRPr="00E44154">
          <w:rPr>
            <w:rFonts w:ascii="Times New Roman" w:hAnsi="Times New Roman"/>
            <w:sz w:val="26"/>
            <w:szCs w:val="26"/>
          </w:rPr>
          <w:t>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Министерство финансов Российской Федерации (www.minfin.ru)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Федеральная налоговая служба (</w:t>
      </w:r>
      <w:r w:rsidRPr="00E44154">
        <w:rPr>
          <w:rFonts w:ascii="Times New Roman" w:hAnsi="Times New Roman"/>
          <w:sz w:val="26"/>
          <w:szCs w:val="26"/>
        </w:rPr>
        <w:fldChar w:fldCharType="begin"/>
      </w:r>
      <w:r w:rsidRPr="00E44154">
        <w:rPr>
          <w:rFonts w:ascii="Times New Roman" w:hAnsi="Times New Roman"/>
          <w:sz w:val="26"/>
          <w:szCs w:val="26"/>
        </w:rPr>
        <w:instrText xml:space="preserve"> HYPERLINK "http://www.nalog.ru" </w:instrText>
      </w:r>
      <w:r w:rsidRPr="00E44154">
        <w:rPr>
          <w:rFonts w:ascii="Times New Roman" w:hAnsi="Times New Roman"/>
          <w:sz w:val="26"/>
          <w:szCs w:val="26"/>
        </w:rPr>
      </w:r>
      <w:r w:rsidRPr="00E44154">
        <w:rPr>
          <w:rFonts w:ascii="Times New Roman" w:hAnsi="Times New Roman"/>
          <w:sz w:val="26"/>
          <w:szCs w:val="26"/>
        </w:rPr>
        <w:fldChar w:fldCharType="separate"/>
      </w:r>
      <w:r w:rsidRPr="00E44154">
        <w:rPr>
          <w:rFonts w:ascii="Times New Roman" w:hAnsi="Times New Roman"/>
          <w:sz w:val="26"/>
          <w:szCs w:val="26"/>
        </w:rPr>
        <w:t>w</w:t>
      </w:r>
      <w:r w:rsidRPr="00E44154">
        <w:rPr>
          <w:rFonts w:ascii="Times New Roman" w:hAnsi="Times New Roman"/>
          <w:sz w:val="26"/>
          <w:szCs w:val="26"/>
        </w:rPr>
        <w:t>ww.nalog.ru</w:t>
      </w:r>
      <w:r w:rsidRPr="00E44154">
        <w:rPr>
          <w:rFonts w:ascii="Times New Roman" w:hAnsi="Times New Roman"/>
          <w:sz w:val="26"/>
          <w:szCs w:val="26"/>
        </w:rPr>
        <w:fldChar w:fldCharType="end"/>
      </w:r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Федеральная служба государственной статистики (</w:t>
      </w:r>
      <w:hyperlink r:id="rId7" w:history="1">
        <w:r w:rsidRPr="00E44154">
          <w:rPr>
            <w:rFonts w:ascii="Times New Roman" w:hAnsi="Times New Roman"/>
            <w:sz w:val="26"/>
            <w:szCs w:val="26"/>
          </w:rPr>
          <w:t>www.gks.ru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1317BB" w:rsidRDefault="001A4205" w:rsidP="001A4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317BB">
        <w:rPr>
          <w:rFonts w:ascii="Times New Roman" w:hAnsi="Times New Roman"/>
          <w:b/>
          <w:i/>
          <w:sz w:val="26"/>
          <w:szCs w:val="26"/>
        </w:rPr>
        <w:t>Зарубежные поисковые службы</w:t>
      </w:r>
      <w:r w:rsidRPr="001317BB">
        <w:rPr>
          <w:rFonts w:ascii="Times New Roman" w:hAnsi="Times New Roman"/>
          <w:b/>
          <w:i/>
          <w:sz w:val="26"/>
          <w:szCs w:val="26"/>
        </w:rPr>
        <w:tab/>
      </w:r>
    </w:p>
    <w:p w:rsidR="001A4205" w:rsidRPr="00860BC5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Altavista</w:t>
      </w:r>
      <w:r w:rsidRPr="00860BC5">
        <w:rPr>
          <w:rFonts w:ascii="Times New Roman" w:hAnsi="Times New Roman"/>
          <w:sz w:val="26"/>
          <w:szCs w:val="26"/>
        </w:rPr>
        <w:t xml:space="preserve"> </w:t>
      </w:r>
      <w:r w:rsidRPr="004669E1">
        <w:rPr>
          <w:rFonts w:ascii="Times New Roman" w:hAnsi="Times New Roman"/>
          <w:sz w:val="26"/>
          <w:szCs w:val="26"/>
          <w:lang w:val="en-US"/>
        </w:rPr>
        <w:t>Search</w:t>
      </w:r>
      <w:r w:rsidRPr="00860BC5">
        <w:rPr>
          <w:rFonts w:ascii="Times New Roman" w:hAnsi="Times New Roman"/>
          <w:sz w:val="26"/>
          <w:szCs w:val="26"/>
        </w:rPr>
        <w:t xml:space="preserve"> (</w:t>
      </w:r>
      <w:r w:rsidRPr="004669E1">
        <w:rPr>
          <w:rFonts w:ascii="Times New Roman" w:hAnsi="Times New Roman"/>
          <w:sz w:val="26"/>
          <w:szCs w:val="26"/>
          <w:lang w:val="en-US"/>
        </w:rPr>
        <w:t>www</w:t>
      </w:r>
      <w:r w:rsidRPr="00860BC5">
        <w:rPr>
          <w:rFonts w:ascii="Times New Roman" w:hAnsi="Times New Roman"/>
          <w:sz w:val="26"/>
          <w:szCs w:val="26"/>
        </w:rPr>
        <w:t>.</w:t>
      </w:r>
      <w:r w:rsidRPr="004669E1">
        <w:rPr>
          <w:rFonts w:ascii="Times New Roman" w:hAnsi="Times New Roman"/>
          <w:sz w:val="26"/>
          <w:szCs w:val="26"/>
          <w:lang w:val="en-US"/>
        </w:rPr>
        <w:t>altavista</w:t>
      </w:r>
      <w:r w:rsidRPr="00860BC5">
        <w:rPr>
          <w:rFonts w:ascii="Times New Roman" w:hAnsi="Times New Roman"/>
          <w:sz w:val="26"/>
          <w:szCs w:val="26"/>
        </w:rPr>
        <w:t>.</w:t>
      </w:r>
      <w:r w:rsidRPr="004669E1">
        <w:rPr>
          <w:rFonts w:ascii="Times New Roman" w:hAnsi="Times New Roman"/>
          <w:sz w:val="26"/>
          <w:szCs w:val="26"/>
          <w:lang w:val="en-US"/>
        </w:rPr>
        <w:t>com</w:t>
      </w:r>
      <w:r w:rsidRPr="00860BC5">
        <w:rPr>
          <w:rFonts w:ascii="Times New Roman" w:hAnsi="Times New Roman"/>
          <w:sz w:val="26"/>
          <w:szCs w:val="26"/>
        </w:rPr>
        <w:t>).</w:t>
      </w:r>
      <w:r w:rsidRPr="00860BC5">
        <w:rPr>
          <w:rFonts w:ascii="Times New Roman" w:hAnsi="Times New Roman"/>
          <w:sz w:val="26"/>
          <w:szCs w:val="26"/>
        </w:rPr>
        <w:tab/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Fast Search (www.alltheweb.com).</w:t>
      </w:r>
      <w:r w:rsidRPr="004669E1">
        <w:rPr>
          <w:rFonts w:ascii="Times New Roman" w:hAnsi="Times New Roman"/>
          <w:sz w:val="26"/>
          <w:szCs w:val="26"/>
          <w:lang w:val="en-US"/>
        </w:rPr>
        <w:tab/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Go/Infoseek (www.go.com).</w:t>
      </w:r>
      <w:r w:rsidRPr="004669E1">
        <w:rPr>
          <w:rFonts w:ascii="Times New Roman" w:hAnsi="Times New Roman"/>
          <w:sz w:val="26"/>
          <w:szCs w:val="26"/>
          <w:lang w:val="en-US"/>
        </w:rPr>
        <w:tab/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Google (www.google.com).</w:t>
      </w:r>
      <w:r w:rsidRPr="004669E1">
        <w:rPr>
          <w:rFonts w:ascii="Times New Roman" w:hAnsi="Times New Roman"/>
          <w:sz w:val="26"/>
          <w:szCs w:val="26"/>
          <w:lang w:val="en-US"/>
        </w:rPr>
        <w:tab/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Snap (www.snap.com).</w:t>
      </w:r>
      <w:r w:rsidRPr="004669E1">
        <w:rPr>
          <w:rFonts w:ascii="Times New Roman" w:hAnsi="Times New Roman"/>
          <w:sz w:val="26"/>
          <w:szCs w:val="26"/>
          <w:lang w:val="en-US"/>
        </w:rPr>
        <w:tab/>
      </w:r>
    </w:p>
    <w:p w:rsidR="001A4205" w:rsidRPr="00860BC5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60BC5">
        <w:rPr>
          <w:rFonts w:ascii="Times New Roman" w:hAnsi="Times New Roman"/>
          <w:sz w:val="26"/>
          <w:szCs w:val="26"/>
          <w:lang w:val="en-US"/>
        </w:rPr>
        <w:t>WebCrawler (www.webcrawler.com).</w:t>
      </w:r>
      <w:r w:rsidRPr="00860BC5">
        <w:rPr>
          <w:rFonts w:ascii="Times New Roman" w:hAnsi="Times New Roman"/>
          <w:sz w:val="26"/>
          <w:szCs w:val="26"/>
          <w:lang w:val="en-US"/>
        </w:rPr>
        <w:tab/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0BC5">
        <w:rPr>
          <w:rFonts w:ascii="Times New Roman" w:hAnsi="Times New Roman"/>
          <w:sz w:val="26"/>
          <w:szCs w:val="26"/>
          <w:lang w:val="en-US"/>
        </w:rPr>
        <w:t xml:space="preserve">Yahoo! </w:t>
      </w:r>
      <w:r w:rsidRPr="00E44154">
        <w:rPr>
          <w:rFonts w:ascii="Times New Roman" w:hAnsi="Times New Roman"/>
          <w:sz w:val="26"/>
          <w:szCs w:val="26"/>
        </w:rPr>
        <w:t>(www.yahoo.com)</w:t>
      </w:r>
      <w:r>
        <w:rPr>
          <w:rFonts w:ascii="Times New Roman" w:hAnsi="Times New Roman"/>
          <w:sz w:val="26"/>
          <w:szCs w:val="26"/>
        </w:rPr>
        <w:t>.</w:t>
      </w:r>
      <w:r w:rsidRPr="00E44154">
        <w:rPr>
          <w:rFonts w:ascii="Times New Roman" w:hAnsi="Times New Roman"/>
          <w:sz w:val="26"/>
          <w:szCs w:val="26"/>
        </w:rPr>
        <w:tab/>
      </w:r>
    </w:p>
    <w:p w:rsidR="001A4205" w:rsidRPr="001317BB" w:rsidRDefault="001A4205" w:rsidP="001A4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317BB">
        <w:rPr>
          <w:rFonts w:ascii="Times New Roman" w:hAnsi="Times New Roman"/>
          <w:b/>
          <w:i/>
          <w:sz w:val="26"/>
          <w:szCs w:val="26"/>
        </w:rPr>
        <w:t>Русскоязычные поисковые системы и каталоги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Апорт! (www.aport.ru)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Атрус (www.atrus.ru)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 xml:space="preserve">Виртуальная библиотека </w:t>
      </w:r>
      <w:r w:rsidRPr="00E44154">
        <w:rPr>
          <w:rFonts w:ascii="Times New Roman" w:hAnsi="Times New Roman"/>
          <w:sz w:val="26"/>
          <w:szCs w:val="26"/>
        </w:rPr>
        <w:t>(w</w:t>
      </w:r>
      <w:r w:rsidRPr="00E44154">
        <w:rPr>
          <w:rFonts w:ascii="Times New Roman" w:hAnsi="Times New Roman"/>
          <w:sz w:val="26"/>
          <w:szCs w:val="26"/>
        </w:rPr>
        <w:t>ww.vlibrary.ru)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Вебальта (www.webalta.ru)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Весь Русский Интернет (</w:t>
      </w:r>
      <w:r w:rsidRPr="00E44154">
        <w:rPr>
          <w:rFonts w:ascii="Times New Roman" w:hAnsi="Times New Roman"/>
          <w:sz w:val="26"/>
          <w:szCs w:val="26"/>
        </w:rPr>
        <w:t>w</w:t>
      </w:r>
      <w:r w:rsidRPr="00E44154">
        <w:rPr>
          <w:rFonts w:ascii="Times New Roman" w:hAnsi="Times New Roman"/>
          <w:sz w:val="26"/>
          <w:szCs w:val="26"/>
        </w:rPr>
        <w:t>ww.</w:t>
      </w:r>
      <w:r w:rsidRPr="00E44154">
        <w:rPr>
          <w:rFonts w:ascii="Times New Roman" w:hAnsi="Times New Roman"/>
          <w:sz w:val="26"/>
          <w:szCs w:val="26"/>
        </w:rPr>
        <w:t>allrunet</w:t>
      </w:r>
      <w:r w:rsidRPr="00E44154">
        <w:rPr>
          <w:rFonts w:ascii="Times New Roman" w:hAnsi="Times New Roman"/>
          <w:sz w:val="26"/>
          <w:szCs w:val="26"/>
        </w:rPr>
        <w:t>.ru</w:t>
      </w:r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Иван Сусанин</w:t>
      </w:r>
      <w:hyperlink r:id="rId8" w:history="1">
        <w:r w:rsidRPr="00E44154">
          <w:rPr>
            <w:rFonts w:ascii="Times New Roman" w:hAnsi="Times New Roman"/>
            <w:sz w:val="26"/>
            <w:szCs w:val="26"/>
          </w:rPr>
          <w:t xml:space="preserve"> (w</w:t>
        </w:r>
        <w:r w:rsidRPr="00E44154">
          <w:rPr>
            <w:rFonts w:ascii="Times New Roman" w:hAnsi="Times New Roman"/>
            <w:sz w:val="26"/>
            <w:szCs w:val="26"/>
          </w:rPr>
          <w:t>ww.susanin.net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List.ru (www.list.ru).</w:t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E44154">
        <w:rPr>
          <w:rFonts w:ascii="Times New Roman" w:hAnsi="Times New Roman"/>
          <w:sz w:val="26"/>
          <w:szCs w:val="26"/>
        </w:rPr>
        <w:t>Рамблер</w:t>
      </w:r>
      <w:r w:rsidRPr="004669E1">
        <w:rPr>
          <w:rFonts w:ascii="Times New Roman" w:hAnsi="Times New Roman"/>
          <w:sz w:val="26"/>
          <w:szCs w:val="26"/>
          <w:lang w:val="en-US"/>
        </w:rPr>
        <w:t xml:space="preserve"> (www.rambler.ru).</w:t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Russia on the Net</w:t>
      </w:r>
      <w:r w:rsidRPr="004669E1">
        <w:rPr>
          <w:rFonts w:ascii="Times New Roman" w:hAnsi="Times New Roman"/>
          <w:sz w:val="26"/>
          <w:szCs w:val="26"/>
          <w:lang w:val="en-US"/>
        </w:rPr>
        <w:t xml:space="preserve"> (w</w:t>
      </w:r>
      <w:r w:rsidRPr="004669E1">
        <w:rPr>
          <w:rFonts w:ascii="Times New Roman" w:hAnsi="Times New Roman"/>
          <w:sz w:val="26"/>
          <w:szCs w:val="26"/>
          <w:lang w:val="en-US"/>
        </w:rPr>
        <w:t>ww.ru).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Созвездие Интернет (www.stars.ru)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4669E1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4669E1">
        <w:rPr>
          <w:rFonts w:ascii="Times New Roman" w:hAnsi="Times New Roman"/>
          <w:sz w:val="26"/>
          <w:szCs w:val="26"/>
          <w:lang w:val="en-US"/>
        </w:rPr>
        <w:t>TELA (www.</w:t>
      </w:r>
      <w:hyperlink r:id="rId9" w:history="1">
        <w:r w:rsidRPr="004669E1">
          <w:rPr>
            <w:rFonts w:ascii="Times New Roman" w:hAnsi="Times New Roman"/>
            <w:sz w:val="26"/>
            <w:szCs w:val="26"/>
            <w:lang w:val="en-US"/>
          </w:rPr>
          <w:t>tela.dux.ru</w:t>
        </w:r>
      </w:hyperlink>
      <w:r w:rsidRPr="004669E1">
        <w:rPr>
          <w:rFonts w:ascii="Times New Roman" w:hAnsi="Times New Roman"/>
          <w:sz w:val="26"/>
          <w:szCs w:val="26"/>
          <w:lang w:val="en-US"/>
        </w:rPr>
        <w:t>).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Черепаха (www.turtle.ru)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Яндекс (</w:t>
      </w:r>
      <w:hyperlink r:id="rId10" w:history="1">
        <w:r w:rsidRPr="00E44154">
          <w:rPr>
            <w:rFonts w:ascii="Times New Roman" w:hAnsi="Times New Roman"/>
            <w:sz w:val="26"/>
            <w:szCs w:val="26"/>
          </w:rPr>
          <w:t>www.yandex.ru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1317BB" w:rsidRDefault="001A4205" w:rsidP="001A4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317BB">
        <w:rPr>
          <w:rFonts w:ascii="Times New Roman" w:hAnsi="Times New Roman"/>
          <w:b/>
          <w:i/>
          <w:sz w:val="26"/>
          <w:szCs w:val="26"/>
        </w:rPr>
        <w:t xml:space="preserve">Правовые базы данных 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Гарант (www.garant.park.ru)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ИСТ (www.ist.ru)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Кодекс (www.kodeks.ru)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КонсультантПлюс (www.consultant.ru)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НТЦ «Система» (</w:t>
      </w:r>
      <w:hyperlink r:id="rId11" w:history="1">
        <w:r w:rsidRPr="00E44154">
          <w:rPr>
            <w:rFonts w:ascii="Times New Roman" w:hAnsi="Times New Roman"/>
            <w:sz w:val="26"/>
            <w:szCs w:val="26"/>
          </w:rPr>
          <w:t>www.systema.ru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E44154">
        <w:rPr>
          <w:rFonts w:ascii="Times New Roman" w:hAnsi="Times New Roman"/>
          <w:sz w:val="26"/>
          <w:szCs w:val="26"/>
        </w:rPr>
        <w:t xml:space="preserve"> 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Референт (www.referent.ru)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1317BB" w:rsidRDefault="001A4205" w:rsidP="001A4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317BB">
        <w:rPr>
          <w:rFonts w:ascii="Times New Roman" w:hAnsi="Times New Roman"/>
          <w:b/>
          <w:i/>
          <w:sz w:val="26"/>
          <w:szCs w:val="26"/>
        </w:rPr>
        <w:t xml:space="preserve">Ресурсы по экономике 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Аналитическая лаборатория «Веди» (</w:t>
      </w:r>
      <w:hyperlink r:id="rId12" w:history="1">
        <w:r w:rsidRPr="00E44154">
          <w:rPr>
            <w:rFonts w:ascii="Times New Roman" w:hAnsi="Times New Roman"/>
            <w:sz w:val="26"/>
            <w:szCs w:val="26"/>
          </w:rPr>
          <w:t>www.vedi.ru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Институт проблем рынка РАН (</w:t>
      </w:r>
      <w:hyperlink r:id="rId13" w:history="1">
        <w:r w:rsidRPr="00E44154">
          <w:rPr>
            <w:rFonts w:ascii="Times New Roman" w:hAnsi="Times New Roman"/>
            <w:sz w:val="26"/>
            <w:szCs w:val="26"/>
          </w:rPr>
          <w:t>www.cemi.rssi.ru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Научная электронная библиотека  (www.</w:t>
      </w:r>
      <w:hyperlink r:id="rId14" w:history="1">
        <w:r w:rsidRPr="00E44154">
          <w:rPr>
            <w:rFonts w:ascii="Times New Roman" w:hAnsi="Times New Roman"/>
            <w:sz w:val="26"/>
            <w:szCs w:val="26"/>
          </w:rPr>
          <w:t>elibrary.ru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</w:p>
    <w:p w:rsidR="001A4205" w:rsidRPr="00E44154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4154">
        <w:rPr>
          <w:rFonts w:ascii="Times New Roman" w:hAnsi="Times New Roman"/>
          <w:sz w:val="26"/>
          <w:szCs w:val="26"/>
        </w:rPr>
        <w:t>Финансовая электронная библиотека (</w:t>
      </w:r>
      <w:hyperlink r:id="rId15" w:history="1">
        <w:r w:rsidRPr="00E44154">
          <w:rPr>
            <w:rFonts w:ascii="Times New Roman" w:hAnsi="Times New Roman"/>
            <w:sz w:val="26"/>
            <w:szCs w:val="26"/>
          </w:rPr>
          <w:t>w</w:t>
        </w:r>
        <w:r w:rsidRPr="00E44154">
          <w:rPr>
            <w:rFonts w:ascii="Times New Roman" w:hAnsi="Times New Roman"/>
            <w:sz w:val="26"/>
            <w:szCs w:val="26"/>
          </w:rPr>
          <w:t>ww.mirkin.ru</w:t>
        </w:r>
      </w:hyperlink>
      <w:r w:rsidRPr="00E44154">
        <w:rPr>
          <w:rFonts w:ascii="Times New Roman" w:hAnsi="Times New Roman"/>
          <w:sz w:val="26"/>
          <w:szCs w:val="26"/>
        </w:rPr>
        <w:t>)</w:t>
      </w:r>
    </w:p>
    <w:p w:rsidR="001A4205" w:rsidRPr="001317BB" w:rsidRDefault="001A4205" w:rsidP="001A4205">
      <w:pPr>
        <w:pStyle w:val="2"/>
        <w:spacing w:before="0" w:after="0" w:line="240" w:lineRule="auto"/>
        <w:ind w:left="1259" w:hanging="692"/>
        <w:jc w:val="both"/>
        <w:rPr>
          <w:rFonts w:ascii="Arial" w:hAnsi="Arial" w:cs="Arial"/>
        </w:rPr>
      </w:pPr>
      <w:bookmarkStart w:id="9" w:name="_Toc297983828"/>
      <w:r w:rsidRPr="001317BB">
        <w:rPr>
          <w:rFonts w:ascii="Arial" w:hAnsi="Arial" w:cs="Arial"/>
        </w:rPr>
        <w:t>2.3. Проверка хода выполнения курсовой работы</w:t>
      </w:r>
      <w:bookmarkEnd w:id="9"/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8D6F49">
        <w:rPr>
          <w:rFonts w:ascii="Times New Roman" w:hAnsi="Times New Roman"/>
          <w:sz w:val="26"/>
          <w:szCs w:val="26"/>
        </w:rPr>
        <w:t>.1. Проверка хода выполнения работ осуществляется руководителем курс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>вой работы во время проведения консультаций</w:t>
      </w:r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lastRenderedPageBreak/>
        <w:t>2.</w:t>
      </w:r>
      <w:r>
        <w:rPr>
          <w:rFonts w:ascii="Times New Roman" w:hAnsi="Times New Roman"/>
          <w:sz w:val="26"/>
          <w:szCs w:val="26"/>
        </w:rPr>
        <w:t>3</w:t>
      </w:r>
      <w:r w:rsidRPr="008D6F49">
        <w:rPr>
          <w:rFonts w:ascii="Times New Roman" w:hAnsi="Times New Roman"/>
          <w:sz w:val="26"/>
          <w:szCs w:val="26"/>
        </w:rPr>
        <w:t>.2. После просмотра руководителем курсовая работа исправляется, дораб</w:t>
      </w:r>
      <w:r w:rsidRPr="008D6F49">
        <w:rPr>
          <w:rFonts w:ascii="Times New Roman" w:hAnsi="Times New Roman"/>
          <w:sz w:val="26"/>
          <w:szCs w:val="26"/>
        </w:rPr>
        <w:t>а</w:t>
      </w:r>
      <w:r w:rsidRPr="008D6F49">
        <w:rPr>
          <w:rFonts w:ascii="Times New Roman" w:hAnsi="Times New Roman"/>
          <w:sz w:val="26"/>
          <w:szCs w:val="26"/>
        </w:rPr>
        <w:t>тывается и в окончательном виде представляется к защите.</w:t>
      </w:r>
    </w:p>
    <w:p w:rsidR="001A4205" w:rsidRPr="001317BB" w:rsidRDefault="001A4205" w:rsidP="001A4205">
      <w:pPr>
        <w:pStyle w:val="2"/>
        <w:spacing w:before="0" w:after="0" w:line="240" w:lineRule="auto"/>
        <w:ind w:left="1259" w:hanging="692"/>
        <w:jc w:val="both"/>
        <w:rPr>
          <w:rFonts w:ascii="Arial" w:hAnsi="Arial" w:cs="Arial"/>
        </w:rPr>
      </w:pPr>
      <w:bookmarkStart w:id="10" w:name="_Toc297983829"/>
      <w:r w:rsidRPr="001317BB">
        <w:rPr>
          <w:rFonts w:ascii="Arial" w:hAnsi="Arial" w:cs="Arial"/>
        </w:rPr>
        <w:t>2.4. Защита курсовой работы.</w:t>
      </w:r>
      <w:bookmarkEnd w:id="10"/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8D6F49">
        <w:rPr>
          <w:rFonts w:ascii="Times New Roman" w:hAnsi="Times New Roman"/>
          <w:sz w:val="26"/>
          <w:szCs w:val="26"/>
        </w:rPr>
        <w:t>.1. Вопрос о допуске курсовой работы к защите решается руководителем курсовой работы. Курсовая работа должна быть защищена не позднее, чем за две недели до экзаменационной сессии.</w:t>
      </w:r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8D6F49">
        <w:rPr>
          <w:rFonts w:ascii="Times New Roman" w:hAnsi="Times New Roman"/>
          <w:sz w:val="26"/>
          <w:szCs w:val="26"/>
        </w:rPr>
        <w:t>.2. На защите студент должен кратко изложить основное содержание раб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>ты и ее основные выводы (не прибегая к чтению текста), ответить на дополнител</w:t>
      </w:r>
      <w:r w:rsidRPr="008D6F49">
        <w:rPr>
          <w:rFonts w:ascii="Times New Roman" w:hAnsi="Times New Roman"/>
          <w:sz w:val="26"/>
          <w:szCs w:val="26"/>
        </w:rPr>
        <w:t>ь</w:t>
      </w:r>
      <w:r w:rsidRPr="008D6F49">
        <w:rPr>
          <w:rFonts w:ascii="Times New Roman" w:hAnsi="Times New Roman"/>
          <w:sz w:val="26"/>
          <w:szCs w:val="26"/>
        </w:rPr>
        <w:t>ные вопросы преподавателя.</w:t>
      </w:r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8D6F49">
        <w:rPr>
          <w:rFonts w:ascii="Times New Roman" w:hAnsi="Times New Roman"/>
          <w:sz w:val="26"/>
          <w:szCs w:val="26"/>
        </w:rPr>
        <w:t>.3. Результаты защиты курсовой работы оцениваются по пятибалльной си</w:t>
      </w:r>
      <w:r w:rsidRPr="008D6F49">
        <w:rPr>
          <w:rFonts w:ascii="Times New Roman" w:hAnsi="Times New Roman"/>
          <w:sz w:val="26"/>
          <w:szCs w:val="26"/>
        </w:rPr>
        <w:t>с</w:t>
      </w:r>
      <w:r w:rsidRPr="008D6F49">
        <w:rPr>
          <w:rFonts w:ascii="Times New Roman" w:hAnsi="Times New Roman"/>
          <w:sz w:val="26"/>
          <w:szCs w:val="26"/>
        </w:rPr>
        <w:t>теме. Оценка заносится в ведомость защиты курсовых работ и зачетную книжку студента.</w:t>
      </w:r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8D6F49">
        <w:rPr>
          <w:rFonts w:ascii="Times New Roman" w:hAnsi="Times New Roman"/>
          <w:sz w:val="26"/>
          <w:szCs w:val="26"/>
        </w:rPr>
        <w:t>.4. Если студент получил неудовлетворительную оценку, то он получает право повторной защиты по договоренности с преподавателем. При этом студент обязан разработать новую тему, определенную учебным заведением.</w:t>
      </w:r>
    </w:p>
    <w:p w:rsidR="001A4205" w:rsidRDefault="001A4205" w:rsidP="001A4205">
      <w:pPr>
        <w:pStyle w:val="2"/>
        <w:spacing w:before="0" w:after="0" w:line="240" w:lineRule="auto"/>
        <w:ind w:left="1259" w:hanging="692"/>
        <w:jc w:val="both"/>
        <w:rPr>
          <w:rFonts w:ascii="Arial" w:hAnsi="Arial" w:cs="Arial"/>
          <w:color w:val="0000FF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Pr="001317BB" w:rsidRDefault="001A4205" w:rsidP="001A4205">
      <w:pPr>
        <w:pStyle w:val="2"/>
        <w:spacing w:before="0" w:after="0" w:line="240" w:lineRule="auto"/>
        <w:ind w:left="1259" w:hanging="692"/>
        <w:jc w:val="both"/>
        <w:rPr>
          <w:rFonts w:ascii="Arial" w:hAnsi="Arial" w:cs="Arial"/>
        </w:rPr>
      </w:pPr>
      <w:bookmarkStart w:id="11" w:name="_Toc297983830"/>
      <w:r w:rsidRPr="001317BB">
        <w:rPr>
          <w:rFonts w:ascii="Arial" w:hAnsi="Arial" w:cs="Arial"/>
        </w:rPr>
        <w:lastRenderedPageBreak/>
        <w:t>2.5. Оценка курсовой работы</w:t>
      </w:r>
      <w:bookmarkEnd w:id="11"/>
    </w:p>
    <w:p w:rsidR="001A4205" w:rsidRPr="00DF554E" w:rsidRDefault="001A4205" w:rsidP="001A4205">
      <w:pPr>
        <w:spacing w:after="0" w:line="240" w:lineRule="auto"/>
        <w:ind w:left="284" w:firstLine="256"/>
        <w:jc w:val="both"/>
        <w:rPr>
          <w:rFonts w:ascii="Times New Roman" w:hAnsi="Times New Roman"/>
          <w:spacing w:val="-6"/>
          <w:sz w:val="26"/>
          <w:szCs w:val="26"/>
        </w:rPr>
      </w:pPr>
      <w:r w:rsidRPr="001317BB">
        <w:rPr>
          <w:rFonts w:ascii="Times New Roman" w:hAnsi="Times New Roman"/>
          <w:spacing w:val="-6"/>
          <w:sz w:val="26"/>
          <w:szCs w:val="26"/>
        </w:rPr>
        <w:t>Курсовая работа оценивается по пятибалльной системе.</w:t>
      </w:r>
    </w:p>
    <w:p w:rsidR="001A4205" w:rsidRPr="00DF554E" w:rsidRDefault="001A4205" w:rsidP="001A4205">
      <w:pPr>
        <w:spacing w:after="0" w:line="240" w:lineRule="auto"/>
        <w:ind w:left="284" w:firstLine="256"/>
        <w:jc w:val="both"/>
        <w:rPr>
          <w:rFonts w:ascii="Times New Roman" w:hAnsi="Times New Roman"/>
          <w:spacing w:val="-6"/>
          <w:sz w:val="26"/>
          <w:szCs w:val="26"/>
        </w:rPr>
      </w:pPr>
      <w:r w:rsidRPr="00DF554E">
        <w:rPr>
          <w:rFonts w:ascii="Times New Roman" w:hAnsi="Times New Roman"/>
          <w:spacing w:val="-6"/>
          <w:sz w:val="26"/>
          <w:szCs w:val="26"/>
        </w:rPr>
        <w:t>Оценка «о</w:t>
      </w:r>
      <w:r w:rsidRPr="00DF554E">
        <w:rPr>
          <w:rFonts w:ascii="Times New Roman" w:hAnsi="Times New Roman"/>
          <w:i/>
          <w:iCs/>
          <w:spacing w:val="-6"/>
          <w:sz w:val="26"/>
          <w:szCs w:val="26"/>
        </w:rPr>
        <w:t>тлично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» выставляется в случаях, когда </w:t>
      </w:r>
      <w:r>
        <w:rPr>
          <w:rFonts w:ascii="Times New Roman" w:hAnsi="Times New Roman"/>
          <w:spacing w:val="-6"/>
          <w:sz w:val="26"/>
          <w:szCs w:val="26"/>
        </w:rPr>
        <w:t>курсовая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 работа: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носит исследовательский характер, содержит грамотно изложенные теор</w:t>
      </w:r>
      <w:r w:rsidRPr="00DF554E">
        <w:rPr>
          <w:rFonts w:ascii="Times New Roman" w:hAnsi="Times New Roman"/>
          <w:spacing w:val="-2"/>
          <w:sz w:val="26"/>
          <w:szCs w:val="26"/>
        </w:rPr>
        <w:t>е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тические положения, глубокий анализ, критический разбор </w:t>
      </w:r>
      <w:r>
        <w:rPr>
          <w:rFonts w:ascii="Times New Roman" w:hAnsi="Times New Roman"/>
          <w:spacing w:val="-2"/>
          <w:sz w:val="26"/>
          <w:szCs w:val="26"/>
        </w:rPr>
        <w:t xml:space="preserve">материала </w:t>
      </w:r>
      <w:r w:rsidRPr="00DF554E">
        <w:rPr>
          <w:rFonts w:ascii="Times New Roman" w:hAnsi="Times New Roman"/>
          <w:spacing w:val="-2"/>
          <w:sz w:val="26"/>
          <w:szCs w:val="26"/>
        </w:rPr>
        <w:t>по исследу</w:t>
      </w:r>
      <w:r w:rsidRPr="00DF554E">
        <w:rPr>
          <w:rFonts w:ascii="Times New Roman" w:hAnsi="Times New Roman"/>
          <w:spacing w:val="-2"/>
          <w:sz w:val="26"/>
          <w:szCs w:val="26"/>
        </w:rPr>
        <w:t>е</w:t>
      </w:r>
      <w:r w:rsidRPr="00DF554E">
        <w:rPr>
          <w:rFonts w:ascii="Times New Roman" w:hAnsi="Times New Roman"/>
          <w:spacing w:val="-2"/>
          <w:sz w:val="26"/>
          <w:szCs w:val="26"/>
        </w:rPr>
        <w:t>мой проблеме, характеризуется логичным, последовательным изложением материала с соответствующими выводами и обоснованными пре</w:t>
      </w:r>
      <w:r w:rsidRPr="00DF554E">
        <w:rPr>
          <w:rFonts w:ascii="Times New Roman" w:hAnsi="Times New Roman"/>
          <w:spacing w:val="-2"/>
          <w:sz w:val="26"/>
          <w:szCs w:val="26"/>
        </w:rPr>
        <w:t>д</w:t>
      </w:r>
      <w:r w:rsidRPr="00DF554E">
        <w:rPr>
          <w:rFonts w:ascii="Times New Roman" w:hAnsi="Times New Roman"/>
          <w:spacing w:val="-2"/>
          <w:sz w:val="26"/>
          <w:szCs w:val="26"/>
        </w:rPr>
        <w:t>ложениями;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при защите работы студент показывает глубокое знание вопросов темы, св</w:t>
      </w:r>
      <w:r w:rsidRPr="00DF554E">
        <w:rPr>
          <w:rFonts w:ascii="Times New Roman" w:hAnsi="Times New Roman"/>
          <w:spacing w:val="-2"/>
          <w:sz w:val="26"/>
          <w:szCs w:val="26"/>
        </w:rPr>
        <w:t>о</w:t>
      </w:r>
      <w:r w:rsidRPr="00DF554E">
        <w:rPr>
          <w:rFonts w:ascii="Times New Roman" w:hAnsi="Times New Roman"/>
          <w:spacing w:val="-2"/>
          <w:sz w:val="26"/>
          <w:szCs w:val="26"/>
        </w:rPr>
        <w:t>бодно оперирует данными исследования, использует иллюстративный (таблицы, схемы, графики и т.п.), легко отвечает на поставленные вопр</w:t>
      </w:r>
      <w:r w:rsidRPr="00DF554E">
        <w:rPr>
          <w:rFonts w:ascii="Times New Roman" w:hAnsi="Times New Roman"/>
          <w:spacing w:val="-2"/>
          <w:sz w:val="26"/>
          <w:szCs w:val="26"/>
        </w:rPr>
        <w:t>о</w:t>
      </w:r>
      <w:r w:rsidRPr="00DF554E">
        <w:rPr>
          <w:rFonts w:ascii="Times New Roman" w:hAnsi="Times New Roman"/>
          <w:spacing w:val="-2"/>
          <w:sz w:val="26"/>
          <w:szCs w:val="26"/>
        </w:rPr>
        <w:t>сы.</w:t>
      </w:r>
    </w:p>
    <w:p w:rsidR="001A4205" w:rsidRPr="00DF554E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DF554E">
        <w:rPr>
          <w:rFonts w:ascii="Times New Roman" w:hAnsi="Times New Roman"/>
          <w:spacing w:val="-6"/>
          <w:sz w:val="26"/>
          <w:szCs w:val="26"/>
        </w:rPr>
        <w:t>Оценка «</w:t>
      </w:r>
      <w:r w:rsidRPr="00DF554E">
        <w:rPr>
          <w:rFonts w:ascii="Times New Roman" w:hAnsi="Times New Roman"/>
          <w:i/>
          <w:iCs/>
          <w:spacing w:val="-6"/>
          <w:sz w:val="26"/>
          <w:szCs w:val="26"/>
        </w:rPr>
        <w:t>хорошо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» выставляется в случаях, когда </w:t>
      </w:r>
      <w:r>
        <w:rPr>
          <w:rFonts w:ascii="Times New Roman" w:hAnsi="Times New Roman"/>
          <w:spacing w:val="-6"/>
          <w:sz w:val="26"/>
          <w:szCs w:val="26"/>
        </w:rPr>
        <w:t>курсовая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 работа: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носит исследовательский характер, содержит грамотно изложенные теор</w:t>
      </w:r>
      <w:r w:rsidRPr="00DF554E">
        <w:rPr>
          <w:rFonts w:ascii="Times New Roman" w:hAnsi="Times New Roman"/>
          <w:spacing w:val="-2"/>
          <w:sz w:val="26"/>
          <w:szCs w:val="26"/>
        </w:rPr>
        <w:t>е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тические положения, подробный анализ, критический разбор </w:t>
      </w:r>
      <w:r>
        <w:rPr>
          <w:rFonts w:ascii="Times New Roman" w:hAnsi="Times New Roman"/>
          <w:spacing w:val="-2"/>
          <w:sz w:val="26"/>
          <w:szCs w:val="26"/>
        </w:rPr>
        <w:t xml:space="preserve">материала </w:t>
      </w:r>
      <w:r w:rsidRPr="00DF554E">
        <w:rPr>
          <w:rFonts w:ascii="Times New Roman" w:hAnsi="Times New Roman"/>
          <w:spacing w:val="-2"/>
          <w:sz w:val="26"/>
          <w:szCs w:val="26"/>
        </w:rPr>
        <w:t>по иссл</w:t>
      </w:r>
      <w:r w:rsidRPr="00DF554E">
        <w:rPr>
          <w:rFonts w:ascii="Times New Roman" w:hAnsi="Times New Roman"/>
          <w:spacing w:val="-2"/>
          <w:sz w:val="26"/>
          <w:szCs w:val="26"/>
        </w:rPr>
        <w:t>е</w:t>
      </w:r>
      <w:r w:rsidRPr="00DF554E">
        <w:rPr>
          <w:rFonts w:ascii="Times New Roman" w:hAnsi="Times New Roman"/>
          <w:spacing w:val="-2"/>
          <w:sz w:val="26"/>
          <w:szCs w:val="26"/>
        </w:rPr>
        <w:t>дуемой проблеме, характеризуется последовательным изложением материала с соответствующими выводами, но не вполне обоснованными пре</w:t>
      </w:r>
      <w:r w:rsidRPr="00DF554E">
        <w:rPr>
          <w:rFonts w:ascii="Times New Roman" w:hAnsi="Times New Roman"/>
          <w:spacing w:val="-2"/>
          <w:sz w:val="26"/>
          <w:szCs w:val="26"/>
        </w:rPr>
        <w:t>д</w:t>
      </w:r>
      <w:r w:rsidRPr="00DF554E">
        <w:rPr>
          <w:rFonts w:ascii="Times New Roman" w:hAnsi="Times New Roman"/>
          <w:spacing w:val="-2"/>
          <w:sz w:val="26"/>
          <w:szCs w:val="26"/>
        </w:rPr>
        <w:t>ложениями;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при защите работы студент показывает знание вопросов темы, оперирует данными исследования, использует иллюстративный (таблицы, схемы, графики и т.п.), без особых затруднений отвечает на поставленные вопр</w:t>
      </w:r>
      <w:r w:rsidRPr="00DF554E">
        <w:rPr>
          <w:rFonts w:ascii="Times New Roman" w:hAnsi="Times New Roman"/>
          <w:spacing w:val="-2"/>
          <w:sz w:val="26"/>
          <w:szCs w:val="26"/>
        </w:rPr>
        <w:t>о</w:t>
      </w:r>
      <w:r w:rsidRPr="00DF554E">
        <w:rPr>
          <w:rFonts w:ascii="Times New Roman" w:hAnsi="Times New Roman"/>
          <w:spacing w:val="-2"/>
          <w:sz w:val="26"/>
          <w:szCs w:val="26"/>
        </w:rPr>
        <w:t>сы.</w:t>
      </w:r>
    </w:p>
    <w:p w:rsidR="001A4205" w:rsidRPr="00DF554E" w:rsidRDefault="001A4205" w:rsidP="001A4205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DF554E">
        <w:rPr>
          <w:rFonts w:ascii="Times New Roman" w:hAnsi="Times New Roman"/>
          <w:spacing w:val="-6"/>
          <w:sz w:val="26"/>
          <w:szCs w:val="26"/>
        </w:rPr>
        <w:t>Оценка «</w:t>
      </w:r>
      <w:r w:rsidRPr="00DF554E">
        <w:rPr>
          <w:rFonts w:ascii="Times New Roman" w:hAnsi="Times New Roman"/>
          <w:i/>
          <w:iCs/>
          <w:spacing w:val="-6"/>
          <w:sz w:val="26"/>
          <w:szCs w:val="26"/>
        </w:rPr>
        <w:t>удовлетворительно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» выставляется в случаях, когда </w:t>
      </w:r>
      <w:r>
        <w:rPr>
          <w:rFonts w:ascii="Times New Roman" w:hAnsi="Times New Roman"/>
          <w:spacing w:val="-6"/>
          <w:sz w:val="26"/>
          <w:szCs w:val="26"/>
        </w:rPr>
        <w:t>курсовая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 работа: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носит исследовательский характер, содержит грамотно изложенные теор</w:t>
      </w:r>
      <w:r w:rsidRPr="00DF554E">
        <w:rPr>
          <w:rFonts w:ascii="Times New Roman" w:hAnsi="Times New Roman"/>
          <w:spacing w:val="-2"/>
          <w:sz w:val="26"/>
          <w:szCs w:val="26"/>
        </w:rPr>
        <w:t>е</w:t>
      </w:r>
      <w:r w:rsidRPr="00DF554E">
        <w:rPr>
          <w:rFonts w:ascii="Times New Roman" w:hAnsi="Times New Roman"/>
          <w:spacing w:val="-2"/>
          <w:sz w:val="26"/>
          <w:szCs w:val="26"/>
        </w:rPr>
        <w:t>тические положения, базируется на практическом материале, но отличается повер</w:t>
      </w:r>
      <w:r w:rsidRPr="00DF554E">
        <w:rPr>
          <w:rFonts w:ascii="Times New Roman" w:hAnsi="Times New Roman"/>
          <w:spacing w:val="-2"/>
          <w:sz w:val="26"/>
          <w:szCs w:val="26"/>
        </w:rPr>
        <w:t>х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ностным анализом </w:t>
      </w:r>
      <w:r>
        <w:rPr>
          <w:rFonts w:ascii="Times New Roman" w:hAnsi="Times New Roman"/>
          <w:spacing w:val="-2"/>
          <w:sz w:val="26"/>
          <w:szCs w:val="26"/>
        </w:rPr>
        <w:t xml:space="preserve">материала </w:t>
      </w:r>
      <w:r w:rsidRPr="00DF554E">
        <w:rPr>
          <w:rFonts w:ascii="Times New Roman" w:hAnsi="Times New Roman"/>
          <w:spacing w:val="-2"/>
          <w:sz w:val="26"/>
          <w:szCs w:val="26"/>
        </w:rPr>
        <w:t>по исследуемой проблеме, характеризуется непоследовательным изложением материала и необоснова</w:t>
      </w:r>
      <w:r w:rsidRPr="00DF554E">
        <w:rPr>
          <w:rFonts w:ascii="Times New Roman" w:hAnsi="Times New Roman"/>
          <w:spacing w:val="-2"/>
          <w:sz w:val="26"/>
          <w:szCs w:val="26"/>
        </w:rPr>
        <w:t>н</w:t>
      </w:r>
      <w:r w:rsidRPr="00DF554E">
        <w:rPr>
          <w:rFonts w:ascii="Times New Roman" w:hAnsi="Times New Roman"/>
          <w:spacing w:val="-2"/>
          <w:sz w:val="26"/>
          <w:szCs w:val="26"/>
        </w:rPr>
        <w:t>ными предложениями;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</w:t>
      </w:r>
      <w:r w:rsidRPr="00DF554E">
        <w:rPr>
          <w:rFonts w:ascii="Times New Roman" w:hAnsi="Times New Roman"/>
          <w:spacing w:val="-2"/>
          <w:sz w:val="26"/>
          <w:szCs w:val="26"/>
        </w:rPr>
        <w:t>т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венно. </w:t>
      </w:r>
    </w:p>
    <w:p w:rsidR="001A4205" w:rsidRPr="00DF554E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DF554E">
        <w:rPr>
          <w:rFonts w:ascii="Times New Roman" w:hAnsi="Times New Roman"/>
          <w:spacing w:val="-6"/>
          <w:sz w:val="26"/>
          <w:szCs w:val="26"/>
        </w:rPr>
        <w:t>Оценка «</w:t>
      </w:r>
      <w:r w:rsidRPr="00DF554E">
        <w:rPr>
          <w:rFonts w:ascii="Times New Roman" w:hAnsi="Times New Roman"/>
          <w:i/>
          <w:iCs/>
          <w:spacing w:val="-6"/>
          <w:sz w:val="26"/>
          <w:szCs w:val="26"/>
        </w:rPr>
        <w:t>неудовлетворительно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» выставляется в случаях, когда </w:t>
      </w:r>
      <w:r>
        <w:rPr>
          <w:rFonts w:ascii="Times New Roman" w:hAnsi="Times New Roman"/>
          <w:spacing w:val="-6"/>
          <w:sz w:val="26"/>
          <w:szCs w:val="26"/>
        </w:rPr>
        <w:t>курсовая</w:t>
      </w:r>
      <w:r w:rsidRPr="00DF554E">
        <w:rPr>
          <w:rFonts w:ascii="Times New Roman" w:hAnsi="Times New Roman"/>
          <w:spacing w:val="-6"/>
          <w:sz w:val="26"/>
          <w:szCs w:val="26"/>
        </w:rPr>
        <w:t xml:space="preserve"> раб</w:t>
      </w:r>
      <w:r w:rsidRPr="00DF554E">
        <w:rPr>
          <w:rFonts w:ascii="Times New Roman" w:hAnsi="Times New Roman"/>
          <w:spacing w:val="-6"/>
          <w:sz w:val="26"/>
          <w:szCs w:val="26"/>
        </w:rPr>
        <w:t>о</w:t>
      </w:r>
      <w:r w:rsidRPr="00DF554E">
        <w:rPr>
          <w:rFonts w:ascii="Times New Roman" w:hAnsi="Times New Roman"/>
          <w:spacing w:val="-6"/>
          <w:sz w:val="26"/>
          <w:szCs w:val="26"/>
        </w:rPr>
        <w:t>та: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 xml:space="preserve">не носит исследовательского характера, не содержит анализа </w:t>
      </w:r>
      <w:r>
        <w:rPr>
          <w:rFonts w:ascii="Times New Roman" w:hAnsi="Times New Roman"/>
          <w:spacing w:val="-2"/>
          <w:sz w:val="26"/>
          <w:szCs w:val="26"/>
        </w:rPr>
        <w:t xml:space="preserve">материала </w:t>
      </w:r>
      <w:r w:rsidRPr="00DF554E">
        <w:rPr>
          <w:rFonts w:ascii="Times New Roman" w:hAnsi="Times New Roman"/>
          <w:spacing w:val="-2"/>
          <w:sz w:val="26"/>
          <w:szCs w:val="26"/>
        </w:rPr>
        <w:t>по исследуемой проблеме, характеризуется непоследовательным изложением материала, не имеет выводов либо они носят декларативный хара</w:t>
      </w:r>
      <w:r w:rsidRPr="00DF554E">
        <w:rPr>
          <w:rFonts w:ascii="Times New Roman" w:hAnsi="Times New Roman"/>
          <w:spacing w:val="-2"/>
          <w:sz w:val="26"/>
          <w:szCs w:val="26"/>
        </w:rPr>
        <w:t>к</w:t>
      </w:r>
      <w:r w:rsidRPr="00DF554E">
        <w:rPr>
          <w:rFonts w:ascii="Times New Roman" w:hAnsi="Times New Roman"/>
          <w:spacing w:val="-2"/>
          <w:sz w:val="26"/>
          <w:szCs w:val="26"/>
        </w:rPr>
        <w:t>тер;</w:t>
      </w:r>
    </w:p>
    <w:p w:rsidR="001A4205" w:rsidRPr="00DF554E" w:rsidRDefault="001A4205" w:rsidP="001A4205">
      <w:pPr>
        <w:numPr>
          <w:ilvl w:val="0"/>
          <w:numId w:val="17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DF554E">
        <w:rPr>
          <w:rFonts w:ascii="Times New Roman" w:hAnsi="Times New Roman"/>
          <w:spacing w:val="-2"/>
          <w:sz w:val="26"/>
          <w:szCs w:val="26"/>
        </w:rPr>
        <w:t>при защите работы студент затрудняется отвечать на поставленные в</w:t>
      </w:r>
      <w:r w:rsidRPr="00DF554E">
        <w:rPr>
          <w:rFonts w:ascii="Times New Roman" w:hAnsi="Times New Roman"/>
          <w:spacing w:val="-2"/>
          <w:sz w:val="26"/>
          <w:szCs w:val="26"/>
        </w:rPr>
        <w:t>о</w:t>
      </w:r>
      <w:r w:rsidRPr="00DF554E">
        <w:rPr>
          <w:rFonts w:ascii="Times New Roman" w:hAnsi="Times New Roman"/>
          <w:spacing w:val="-2"/>
          <w:sz w:val="26"/>
          <w:szCs w:val="26"/>
        </w:rPr>
        <w:t>просы по теме, не знает теории вопроса, при ответе допускает существенные ошибки, и</w:t>
      </w:r>
      <w:r w:rsidRPr="00DF554E">
        <w:rPr>
          <w:rFonts w:ascii="Times New Roman" w:hAnsi="Times New Roman"/>
          <w:spacing w:val="-2"/>
          <w:sz w:val="26"/>
          <w:szCs w:val="26"/>
        </w:rPr>
        <w:t>л</w:t>
      </w:r>
      <w:r w:rsidRPr="00DF554E">
        <w:rPr>
          <w:rFonts w:ascii="Times New Roman" w:hAnsi="Times New Roman"/>
          <w:spacing w:val="-2"/>
          <w:sz w:val="26"/>
          <w:szCs w:val="26"/>
        </w:rPr>
        <w:t xml:space="preserve">люстративный материал не подготовлен. </w:t>
      </w:r>
    </w:p>
    <w:p w:rsidR="001A4205" w:rsidRDefault="001A4205" w:rsidP="001A4205">
      <w:pPr>
        <w:pStyle w:val="21"/>
        <w:tabs>
          <w:tab w:val="num" w:pos="993"/>
        </w:tabs>
        <w:ind w:firstLine="340"/>
        <w:rPr>
          <w:sz w:val="20"/>
          <w:szCs w:val="24"/>
        </w:rPr>
      </w:pPr>
    </w:p>
    <w:p w:rsidR="001A4205" w:rsidRDefault="001A4205" w:rsidP="001A4205">
      <w:pPr>
        <w:pStyle w:val="1"/>
        <w:rPr>
          <w:sz w:val="20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Pr="001317BB" w:rsidRDefault="001A4205" w:rsidP="001A4205">
      <w:pPr>
        <w:pStyle w:val="1"/>
        <w:pBdr>
          <w:bottom w:val="single" w:sz="18" w:space="1" w:color="0000FF"/>
        </w:pBdr>
        <w:rPr>
          <w:szCs w:val="28"/>
        </w:rPr>
      </w:pPr>
      <w:bookmarkStart w:id="12" w:name="_Toc148172721"/>
      <w:bookmarkStart w:id="13" w:name="_Toc297983831"/>
      <w:r w:rsidRPr="001317BB">
        <w:rPr>
          <w:szCs w:val="28"/>
        </w:rPr>
        <w:lastRenderedPageBreak/>
        <w:t>3. СТРУКТУРА, ОБЪЕМ И СОДЕРЖАНИЕ РАЗДЕЛОВ</w:t>
      </w:r>
      <w:r w:rsidRPr="001317BB">
        <w:rPr>
          <w:szCs w:val="28"/>
        </w:rPr>
        <w:br/>
        <w:t>КУРСОВОЙ РАБОТЫ</w:t>
      </w:r>
      <w:bookmarkEnd w:id="12"/>
      <w:bookmarkEnd w:id="13"/>
    </w:p>
    <w:p w:rsidR="001A4205" w:rsidRPr="00897B6D" w:rsidRDefault="001A4205" w:rsidP="001A4205">
      <w:pPr>
        <w:pStyle w:val="2"/>
        <w:spacing w:before="0" w:after="0" w:line="240" w:lineRule="auto"/>
        <w:ind w:left="1259" w:hanging="692"/>
        <w:jc w:val="both"/>
        <w:rPr>
          <w:rFonts w:ascii="Arial" w:hAnsi="Arial" w:cs="Arial"/>
          <w:color w:val="0000FF"/>
        </w:rPr>
      </w:pPr>
      <w:bookmarkStart w:id="14" w:name="_Toc148172722"/>
      <w:bookmarkStart w:id="15" w:name="_Toc297983832"/>
      <w:r w:rsidRPr="001317BB">
        <w:rPr>
          <w:rFonts w:ascii="Arial" w:hAnsi="Arial" w:cs="Arial"/>
        </w:rPr>
        <w:t>3.1. Стру</w:t>
      </w:r>
      <w:r w:rsidRPr="001317BB">
        <w:rPr>
          <w:rFonts w:ascii="Arial" w:hAnsi="Arial" w:cs="Arial"/>
        </w:rPr>
        <w:t>к</w:t>
      </w:r>
      <w:r w:rsidRPr="001317BB">
        <w:rPr>
          <w:rFonts w:ascii="Arial" w:hAnsi="Arial" w:cs="Arial"/>
        </w:rPr>
        <w:t>тура и объем</w:t>
      </w:r>
      <w:bookmarkEnd w:id="14"/>
      <w:bookmarkEnd w:id="15"/>
    </w:p>
    <w:p w:rsidR="001A4205" w:rsidRPr="00897B6D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B6D">
        <w:rPr>
          <w:rFonts w:ascii="Times New Roman" w:hAnsi="Times New Roman"/>
          <w:sz w:val="26"/>
          <w:szCs w:val="26"/>
        </w:rPr>
        <w:t>Рекомендуется следующая структура курсовой работы с удельным весом каждого ра</w:t>
      </w:r>
      <w:r w:rsidRPr="00897B6D">
        <w:rPr>
          <w:rFonts w:ascii="Times New Roman" w:hAnsi="Times New Roman"/>
          <w:sz w:val="26"/>
          <w:szCs w:val="26"/>
        </w:rPr>
        <w:t>з</w:t>
      </w:r>
      <w:r w:rsidRPr="00897B6D">
        <w:rPr>
          <w:rFonts w:ascii="Times New Roman" w:hAnsi="Times New Roman"/>
          <w:sz w:val="26"/>
          <w:szCs w:val="26"/>
        </w:rPr>
        <w:t>дела в общем объеме работы:</w:t>
      </w:r>
    </w:p>
    <w:p w:rsidR="001A4205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Титульный лист.</w:t>
      </w:r>
    </w:p>
    <w:p w:rsidR="001A4205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работы.</w:t>
      </w:r>
    </w:p>
    <w:p w:rsidR="001A4205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Оглавление</w:t>
      </w:r>
    </w:p>
    <w:p w:rsidR="001A4205" w:rsidRPr="00897B6D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Введение — д</w:t>
      </w:r>
      <w:r w:rsidRPr="00897B6D">
        <w:rPr>
          <w:rFonts w:ascii="Times New Roman" w:hAnsi="Times New Roman"/>
          <w:sz w:val="26"/>
          <w:szCs w:val="26"/>
        </w:rPr>
        <w:t>о 10%</w:t>
      </w:r>
      <w:r>
        <w:rPr>
          <w:rFonts w:ascii="Times New Roman" w:hAnsi="Times New Roman"/>
          <w:sz w:val="26"/>
          <w:szCs w:val="26"/>
        </w:rPr>
        <w:t xml:space="preserve"> (2–3 с.</w:t>
      </w:r>
      <w:r w:rsidRPr="00897B6D">
        <w:rPr>
          <w:rFonts w:ascii="Times New Roman" w:hAnsi="Times New Roman"/>
          <w:sz w:val="26"/>
          <w:szCs w:val="26"/>
        </w:rPr>
        <w:t>).</w:t>
      </w:r>
    </w:p>
    <w:p w:rsidR="001A4205" w:rsidRPr="00C71052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Основная часть </w:t>
      </w:r>
      <w:r w:rsidRPr="00C71052">
        <w:rPr>
          <w:rFonts w:ascii="Times New Roman" w:hAnsi="Times New Roman"/>
          <w:sz w:val="26"/>
          <w:szCs w:val="26"/>
        </w:rPr>
        <w:t>(20–25 с.)</w:t>
      </w:r>
      <w:r>
        <w:rPr>
          <w:rFonts w:ascii="Times New Roman" w:hAnsi="Times New Roman"/>
          <w:sz w:val="26"/>
          <w:szCs w:val="26"/>
        </w:rPr>
        <w:t>.</w:t>
      </w:r>
    </w:p>
    <w:p w:rsidR="001A4205" w:rsidRPr="00897B6D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 w:rsidRPr="00897B6D">
        <w:rPr>
          <w:rFonts w:ascii="Times New Roman" w:hAnsi="Times New Roman"/>
          <w:sz w:val="26"/>
          <w:szCs w:val="26"/>
        </w:rPr>
        <w:t xml:space="preserve">Заключение </w:t>
      </w:r>
      <w:r>
        <w:rPr>
          <w:rFonts w:ascii="Times New Roman" w:hAnsi="Times New Roman"/>
          <w:sz w:val="26"/>
          <w:szCs w:val="26"/>
        </w:rPr>
        <w:t xml:space="preserve">— </w:t>
      </w:r>
      <w:r w:rsidRPr="00897B6D">
        <w:rPr>
          <w:rFonts w:ascii="Times New Roman" w:hAnsi="Times New Roman"/>
          <w:sz w:val="26"/>
          <w:szCs w:val="26"/>
        </w:rPr>
        <w:t>5–10%</w:t>
      </w:r>
      <w:r>
        <w:rPr>
          <w:rFonts w:ascii="Times New Roman" w:hAnsi="Times New Roman"/>
          <w:sz w:val="26"/>
          <w:szCs w:val="26"/>
        </w:rPr>
        <w:t xml:space="preserve"> (2 с.)</w:t>
      </w:r>
      <w:r w:rsidRPr="00897B6D">
        <w:rPr>
          <w:rFonts w:ascii="Times New Roman" w:hAnsi="Times New Roman"/>
          <w:sz w:val="26"/>
          <w:szCs w:val="26"/>
        </w:rPr>
        <w:t>.</w:t>
      </w:r>
    </w:p>
    <w:p w:rsidR="001A4205" w:rsidRPr="00897B6D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 w:rsidRPr="00897B6D">
        <w:rPr>
          <w:rFonts w:ascii="Times New Roman" w:hAnsi="Times New Roman"/>
          <w:sz w:val="26"/>
          <w:szCs w:val="26"/>
        </w:rPr>
        <w:t>Приложения.</w:t>
      </w:r>
    </w:p>
    <w:p w:rsidR="001A4205" w:rsidRPr="00897B6D" w:rsidRDefault="001A4205" w:rsidP="001A4205">
      <w:pPr>
        <w:numPr>
          <w:ilvl w:val="0"/>
          <w:numId w:val="21"/>
        </w:numPr>
        <w:spacing w:after="0" w:line="240" w:lineRule="auto"/>
        <w:ind w:left="896" w:hanging="357"/>
        <w:jc w:val="both"/>
        <w:rPr>
          <w:rFonts w:ascii="Times New Roman" w:hAnsi="Times New Roman"/>
          <w:sz w:val="26"/>
          <w:szCs w:val="26"/>
        </w:rPr>
      </w:pPr>
      <w:r w:rsidRPr="00897B6D">
        <w:rPr>
          <w:rFonts w:ascii="Times New Roman" w:hAnsi="Times New Roman"/>
          <w:sz w:val="26"/>
          <w:szCs w:val="26"/>
        </w:rPr>
        <w:t xml:space="preserve">Библиографический список.  </w:t>
      </w:r>
    </w:p>
    <w:p w:rsidR="001A4205" w:rsidRPr="00897B6D" w:rsidRDefault="001A4205" w:rsidP="001A420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B6D">
        <w:rPr>
          <w:rFonts w:ascii="Times New Roman" w:hAnsi="Times New Roman"/>
          <w:sz w:val="26"/>
          <w:szCs w:val="26"/>
        </w:rPr>
        <w:t xml:space="preserve">Объем </w:t>
      </w:r>
      <w:r>
        <w:rPr>
          <w:rFonts w:ascii="Times New Roman" w:hAnsi="Times New Roman"/>
          <w:sz w:val="26"/>
          <w:szCs w:val="26"/>
        </w:rPr>
        <w:t>курсовой</w:t>
      </w:r>
      <w:r w:rsidRPr="00897B6D">
        <w:rPr>
          <w:rFonts w:ascii="Times New Roman" w:hAnsi="Times New Roman"/>
          <w:sz w:val="26"/>
          <w:szCs w:val="26"/>
        </w:rPr>
        <w:t xml:space="preserve"> работы — </w:t>
      </w:r>
      <w:r w:rsidRPr="00F16758">
        <w:rPr>
          <w:rFonts w:ascii="Times New Roman" w:hAnsi="Times New Roman"/>
          <w:sz w:val="26"/>
          <w:szCs w:val="26"/>
        </w:rPr>
        <w:t>25–30 односторонних листов машинописных ли</w:t>
      </w:r>
      <w:r w:rsidRPr="00F16758">
        <w:rPr>
          <w:rFonts w:ascii="Times New Roman" w:hAnsi="Times New Roman"/>
          <w:sz w:val="26"/>
          <w:szCs w:val="26"/>
        </w:rPr>
        <w:t>с</w:t>
      </w:r>
      <w:r w:rsidRPr="00F16758">
        <w:rPr>
          <w:rFonts w:ascii="Times New Roman" w:hAnsi="Times New Roman"/>
          <w:sz w:val="26"/>
          <w:szCs w:val="26"/>
        </w:rPr>
        <w:t>тов формата А4.</w:t>
      </w:r>
    </w:p>
    <w:p w:rsidR="001A4205" w:rsidRPr="001317BB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16" w:name="_Toc148172723"/>
      <w:bookmarkStart w:id="17" w:name="_Toc297983833"/>
      <w:r w:rsidRPr="001317BB">
        <w:rPr>
          <w:rFonts w:ascii="Arial" w:hAnsi="Arial" w:cs="Arial"/>
        </w:rPr>
        <w:t>3.2. Соде</w:t>
      </w:r>
      <w:r w:rsidRPr="001317BB">
        <w:rPr>
          <w:rFonts w:ascii="Arial" w:hAnsi="Arial" w:cs="Arial"/>
        </w:rPr>
        <w:t>р</w:t>
      </w:r>
      <w:r w:rsidRPr="001317BB">
        <w:rPr>
          <w:rFonts w:ascii="Arial" w:hAnsi="Arial" w:cs="Arial"/>
        </w:rPr>
        <w:t>жание</w:t>
      </w:r>
      <w:bookmarkEnd w:id="17"/>
      <w:r w:rsidRPr="001317BB">
        <w:rPr>
          <w:rFonts w:ascii="Arial" w:hAnsi="Arial" w:cs="Arial"/>
        </w:rPr>
        <w:t xml:space="preserve"> </w:t>
      </w:r>
      <w:bookmarkEnd w:id="16"/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Титульный лист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16758">
        <w:rPr>
          <w:rFonts w:ascii="Times New Roman" w:hAnsi="Times New Roman"/>
          <w:sz w:val="26"/>
          <w:szCs w:val="26"/>
        </w:rPr>
        <w:t>Титульный лист</w:t>
      </w:r>
      <w:r w:rsidRPr="008D6F49">
        <w:rPr>
          <w:rFonts w:ascii="Times New Roman" w:hAnsi="Times New Roman"/>
          <w:sz w:val="26"/>
          <w:szCs w:val="26"/>
        </w:rPr>
        <w:t xml:space="preserve"> считается первой страницей курсовой работы. </w:t>
      </w:r>
      <w:r>
        <w:rPr>
          <w:rFonts w:ascii="Times New Roman" w:hAnsi="Times New Roman"/>
          <w:sz w:val="26"/>
          <w:szCs w:val="26"/>
        </w:rPr>
        <w:t xml:space="preserve">Требования к оформлению </w:t>
      </w:r>
      <w:r w:rsidRPr="008D6F49">
        <w:rPr>
          <w:rFonts w:ascii="Times New Roman" w:hAnsi="Times New Roman"/>
          <w:sz w:val="26"/>
          <w:szCs w:val="26"/>
        </w:rPr>
        <w:t>титульного листа прив</w:t>
      </w:r>
      <w:r>
        <w:rPr>
          <w:rFonts w:ascii="Times New Roman" w:hAnsi="Times New Roman"/>
          <w:sz w:val="26"/>
          <w:szCs w:val="26"/>
        </w:rPr>
        <w:t>едены</w:t>
      </w:r>
      <w:r w:rsidRPr="008D6F49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подразделе 4.2</w:t>
      </w:r>
    </w:p>
    <w:p w:rsidR="001A4205" w:rsidRPr="00F16758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F16758">
        <w:rPr>
          <w:rFonts w:ascii="Arial" w:hAnsi="Arial" w:cs="Arial"/>
          <w:b/>
          <w:i/>
          <w:iCs/>
          <w:sz w:val="28"/>
          <w:szCs w:val="28"/>
        </w:rPr>
        <w:t>План работы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16758">
        <w:rPr>
          <w:rFonts w:ascii="Times New Roman" w:hAnsi="Times New Roman"/>
          <w:sz w:val="26"/>
          <w:szCs w:val="26"/>
        </w:rPr>
        <w:t>План работы</w:t>
      </w:r>
      <w:r w:rsidRPr="008D6F49">
        <w:rPr>
          <w:rFonts w:ascii="Times New Roman" w:hAnsi="Times New Roman"/>
          <w:sz w:val="26"/>
          <w:szCs w:val="26"/>
        </w:rPr>
        <w:t xml:space="preserve"> должен отражать основное содержание исследуемой темы (ее узловые вопросы), логику их</w:t>
      </w:r>
      <w:r>
        <w:rPr>
          <w:rFonts w:ascii="Times New Roman" w:hAnsi="Times New Roman"/>
          <w:sz w:val="26"/>
          <w:szCs w:val="26"/>
        </w:rPr>
        <w:t xml:space="preserve"> изложения. Он включает в себя «</w:t>
      </w:r>
      <w:r w:rsidRPr="008D6F49">
        <w:rPr>
          <w:rFonts w:ascii="Times New Roman" w:hAnsi="Times New Roman"/>
          <w:sz w:val="26"/>
          <w:szCs w:val="26"/>
        </w:rPr>
        <w:t>Введение</w:t>
      </w:r>
      <w:r>
        <w:rPr>
          <w:rFonts w:ascii="Times New Roman" w:hAnsi="Times New Roman"/>
          <w:sz w:val="26"/>
          <w:szCs w:val="26"/>
        </w:rPr>
        <w:t>», «</w:t>
      </w:r>
      <w:r w:rsidRPr="008D6F49">
        <w:rPr>
          <w:rFonts w:ascii="Times New Roman" w:hAnsi="Times New Roman"/>
          <w:sz w:val="26"/>
          <w:szCs w:val="26"/>
        </w:rPr>
        <w:t>Осно</w:t>
      </w:r>
      <w:r w:rsidRPr="008D6F49">
        <w:rPr>
          <w:rFonts w:ascii="Times New Roman" w:hAnsi="Times New Roman"/>
          <w:sz w:val="26"/>
          <w:szCs w:val="26"/>
        </w:rPr>
        <w:t>в</w:t>
      </w:r>
      <w:r w:rsidRPr="008D6F49">
        <w:rPr>
          <w:rFonts w:ascii="Times New Roman" w:hAnsi="Times New Roman"/>
          <w:sz w:val="26"/>
          <w:szCs w:val="26"/>
        </w:rPr>
        <w:t>ную часть</w:t>
      </w:r>
      <w:r>
        <w:rPr>
          <w:rFonts w:ascii="Times New Roman" w:hAnsi="Times New Roman"/>
          <w:sz w:val="26"/>
          <w:szCs w:val="26"/>
        </w:rPr>
        <w:t>», и «</w:t>
      </w:r>
      <w:r w:rsidRPr="008D6F49">
        <w:rPr>
          <w:rFonts w:ascii="Times New Roman" w:hAnsi="Times New Roman"/>
          <w:sz w:val="26"/>
          <w:szCs w:val="26"/>
        </w:rPr>
        <w:t>Заключение</w:t>
      </w:r>
      <w:r>
        <w:rPr>
          <w:rFonts w:ascii="Times New Roman" w:hAnsi="Times New Roman"/>
          <w:sz w:val="26"/>
          <w:szCs w:val="26"/>
        </w:rPr>
        <w:t>».</w:t>
      </w:r>
    </w:p>
    <w:p w:rsidR="001A4205" w:rsidRPr="00F16758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F16758">
        <w:rPr>
          <w:rFonts w:ascii="Arial" w:hAnsi="Arial" w:cs="Arial"/>
          <w:b/>
          <w:i/>
          <w:iCs/>
          <w:sz w:val="28"/>
          <w:szCs w:val="28"/>
        </w:rPr>
        <w:t>Оглавление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оглавление должны быть включены все рубрики, включенные в курсовую работу. Необходимо соблюдать иерархию рубрик, т.е. представлять их в оглавл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 с учетом их значимости. Номера страниц должны быть сформатированы впр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во, что обеспечивает размещение разряда номера под разрядом. Рекомендуется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единять наименование рубрики с номером страницы с помощью отточия. Колич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ство отточий должно быть не менее трех. Не следует вводить дополнительные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писи типа «с.», «стр.», подтверждающие, что числа обозначают номера страниц. </w:t>
      </w:r>
    </w:p>
    <w:p w:rsidR="001A4205" w:rsidRPr="0053492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оглавления рекомендуется оформлять, используя возможности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5349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Word</w:t>
      </w:r>
      <w:r>
        <w:rPr>
          <w:rFonts w:ascii="Times New Roman" w:hAnsi="Times New Roman"/>
          <w:sz w:val="26"/>
          <w:szCs w:val="26"/>
        </w:rPr>
        <w:t>: с помощью функций меню Таблица, или меню Оглавление.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lastRenderedPageBreak/>
        <w:t xml:space="preserve">Введение  </w:t>
      </w:r>
    </w:p>
    <w:p w:rsidR="001A4205" w:rsidRPr="00BB2A3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2A3F">
        <w:rPr>
          <w:rFonts w:ascii="Times New Roman" w:hAnsi="Times New Roman"/>
          <w:sz w:val="26"/>
          <w:szCs w:val="26"/>
        </w:rPr>
        <w:t>Главное назначение Введения состоит в том, чтобы дать краткое обо</w:t>
      </w:r>
      <w:r w:rsidRPr="00BB2A3F">
        <w:rPr>
          <w:rFonts w:ascii="Times New Roman" w:hAnsi="Times New Roman"/>
          <w:sz w:val="26"/>
          <w:szCs w:val="26"/>
        </w:rPr>
        <w:t>с</w:t>
      </w:r>
      <w:r w:rsidRPr="00BB2A3F">
        <w:rPr>
          <w:rFonts w:ascii="Times New Roman" w:hAnsi="Times New Roman"/>
          <w:sz w:val="26"/>
          <w:szCs w:val="26"/>
        </w:rPr>
        <w:t xml:space="preserve">нование исследуемой проблемы, целей, задач, методов и направлений разработки темы </w:t>
      </w:r>
      <w:r>
        <w:rPr>
          <w:rFonts w:ascii="Times New Roman" w:hAnsi="Times New Roman"/>
          <w:sz w:val="26"/>
          <w:szCs w:val="26"/>
        </w:rPr>
        <w:t xml:space="preserve">курсовой </w:t>
      </w:r>
      <w:r w:rsidRPr="00BB2A3F">
        <w:rPr>
          <w:rFonts w:ascii="Times New Roman" w:hAnsi="Times New Roman"/>
          <w:sz w:val="26"/>
          <w:szCs w:val="26"/>
        </w:rPr>
        <w:t xml:space="preserve">работы. </w:t>
      </w:r>
      <w:r>
        <w:rPr>
          <w:rFonts w:ascii="Times New Roman" w:hAnsi="Times New Roman"/>
          <w:sz w:val="26"/>
          <w:szCs w:val="26"/>
        </w:rPr>
        <w:t>В</w:t>
      </w:r>
      <w:r w:rsidRPr="00BB2A3F">
        <w:rPr>
          <w:rFonts w:ascii="Times New Roman" w:hAnsi="Times New Roman"/>
          <w:sz w:val="26"/>
          <w:szCs w:val="26"/>
        </w:rPr>
        <w:t xml:space="preserve">о Введении </w:t>
      </w:r>
      <w:r>
        <w:rPr>
          <w:rFonts w:ascii="Times New Roman" w:hAnsi="Times New Roman"/>
          <w:sz w:val="26"/>
          <w:szCs w:val="26"/>
        </w:rPr>
        <w:t xml:space="preserve">кратко и четко </w:t>
      </w:r>
      <w:r w:rsidRPr="00BB2A3F">
        <w:rPr>
          <w:rFonts w:ascii="Times New Roman" w:hAnsi="Times New Roman"/>
          <w:sz w:val="26"/>
          <w:szCs w:val="26"/>
        </w:rPr>
        <w:t>должны раскрываться следующие в</w:t>
      </w:r>
      <w:r w:rsidRPr="00BB2A3F">
        <w:rPr>
          <w:rFonts w:ascii="Times New Roman" w:hAnsi="Times New Roman"/>
          <w:sz w:val="26"/>
          <w:szCs w:val="26"/>
        </w:rPr>
        <w:t>о</w:t>
      </w:r>
      <w:r w:rsidRPr="00BB2A3F">
        <w:rPr>
          <w:rFonts w:ascii="Times New Roman" w:hAnsi="Times New Roman"/>
          <w:sz w:val="26"/>
          <w:szCs w:val="26"/>
        </w:rPr>
        <w:t xml:space="preserve">просы: </w:t>
      </w:r>
    </w:p>
    <w:p w:rsidR="001A4205" w:rsidRPr="00BB2A3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BB2A3F">
        <w:rPr>
          <w:rFonts w:ascii="Times New Roman" w:hAnsi="Times New Roman"/>
          <w:spacing w:val="-2"/>
          <w:sz w:val="26"/>
          <w:szCs w:val="26"/>
        </w:rPr>
        <w:t>цель выполнения работы;</w:t>
      </w:r>
    </w:p>
    <w:p w:rsidR="001A4205" w:rsidRPr="0053492D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3492D">
        <w:rPr>
          <w:rFonts w:ascii="Times New Roman" w:hAnsi="Times New Roman"/>
          <w:spacing w:val="-2"/>
          <w:sz w:val="26"/>
          <w:szCs w:val="26"/>
        </w:rPr>
        <w:t xml:space="preserve">обоснование актуальности выбранной темы; </w:t>
      </w:r>
    </w:p>
    <w:p w:rsidR="001A4205" w:rsidRPr="0053492D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3492D">
        <w:rPr>
          <w:rFonts w:ascii="Times New Roman" w:hAnsi="Times New Roman"/>
          <w:spacing w:val="-2"/>
          <w:sz w:val="26"/>
          <w:szCs w:val="26"/>
        </w:rPr>
        <w:t xml:space="preserve">ее практическое значение; </w:t>
      </w:r>
    </w:p>
    <w:p w:rsidR="001A4205" w:rsidRPr="0053492D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3492D">
        <w:rPr>
          <w:rFonts w:ascii="Times New Roman" w:hAnsi="Times New Roman"/>
          <w:spacing w:val="-2"/>
          <w:sz w:val="26"/>
          <w:szCs w:val="26"/>
        </w:rPr>
        <w:t>определение задач, решение которых необходимо для достижения поста</w:t>
      </w:r>
      <w:r w:rsidRPr="0053492D">
        <w:rPr>
          <w:rFonts w:ascii="Times New Roman" w:hAnsi="Times New Roman"/>
          <w:spacing w:val="-2"/>
          <w:sz w:val="26"/>
          <w:szCs w:val="26"/>
        </w:rPr>
        <w:t>в</w:t>
      </w:r>
      <w:r w:rsidRPr="0053492D">
        <w:rPr>
          <w:rFonts w:ascii="Times New Roman" w:hAnsi="Times New Roman"/>
          <w:spacing w:val="-2"/>
          <w:sz w:val="26"/>
          <w:szCs w:val="26"/>
        </w:rPr>
        <w:t>ленной цели;</w:t>
      </w:r>
    </w:p>
    <w:p w:rsidR="001A4205" w:rsidRPr="0053492D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3492D">
        <w:rPr>
          <w:rFonts w:ascii="Times New Roman" w:hAnsi="Times New Roman"/>
          <w:spacing w:val="-2"/>
          <w:sz w:val="26"/>
          <w:szCs w:val="26"/>
        </w:rPr>
        <w:t>краткое описание структуры дипломной работы;</w:t>
      </w:r>
    </w:p>
    <w:p w:rsidR="001A4205" w:rsidRPr="0053492D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3492D">
        <w:rPr>
          <w:rFonts w:ascii="Times New Roman" w:hAnsi="Times New Roman"/>
          <w:spacing w:val="-2"/>
          <w:sz w:val="26"/>
          <w:szCs w:val="26"/>
        </w:rPr>
        <w:t>общая характеристика теоретической и информационной базы исследов</w:t>
      </w:r>
      <w:r w:rsidRPr="0053492D">
        <w:rPr>
          <w:rFonts w:ascii="Times New Roman" w:hAnsi="Times New Roman"/>
          <w:spacing w:val="-2"/>
          <w:sz w:val="26"/>
          <w:szCs w:val="26"/>
        </w:rPr>
        <w:t>а</w:t>
      </w:r>
      <w:r w:rsidRPr="0053492D">
        <w:rPr>
          <w:rFonts w:ascii="Times New Roman" w:hAnsi="Times New Roman"/>
          <w:spacing w:val="-2"/>
          <w:sz w:val="26"/>
          <w:szCs w:val="26"/>
        </w:rPr>
        <w:t>ния.</w:t>
      </w:r>
    </w:p>
    <w:p w:rsidR="001A4205" w:rsidRPr="0053492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53492D">
        <w:rPr>
          <w:rFonts w:ascii="Arial" w:hAnsi="Arial" w:cs="Arial"/>
          <w:b/>
          <w:i/>
          <w:iCs/>
          <w:sz w:val="28"/>
          <w:szCs w:val="28"/>
        </w:rPr>
        <w:t xml:space="preserve">Основная часть </w:t>
      </w:r>
    </w:p>
    <w:p w:rsidR="001A4205" w:rsidRPr="008D6F4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В основной части излагается содержание главных вопросов темы, так как их понимает автор. При этом желательно добиться, чтобы изло</w:t>
      </w:r>
      <w:r w:rsidRPr="008D6F49">
        <w:rPr>
          <w:rFonts w:ascii="Times New Roman" w:hAnsi="Times New Roman"/>
          <w:sz w:val="26"/>
          <w:szCs w:val="26"/>
        </w:rPr>
        <w:softHyphen/>
        <w:t>женный материал представлял собой не сумму различных (порой про</w:t>
      </w:r>
      <w:r w:rsidRPr="008D6F49">
        <w:rPr>
          <w:rFonts w:ascii="Times New Roman" w:hAnsi="Times New Roman"/>
          <w:sz w:val="26"/>
          <w:szCs w:val="26"/>
        </w:rPr>
        <w:softHyphen/>
        <w:t xml:space="preserve">тиворечивых </w:t>
      </w:r>
      <w:r>
        <w:rPr>
          <w:rFonts w:ascii="Times New Roman" w:hAnsi="Times New Roman"/>
          <w:sz w:val="26"/>
          <w:szCs w:val="26"/>
        </w:rPr>
        <w:t>одно другому</w:t>
      </w:r>
      <w:r w:rsidRPr="008D6F49">
        <w:rPr>
          <w:rFonts w:ascii="Times New Roman" w:hAnsi="Times New Roman"/>
          <w:sz w:val="26"/>
          <w:szCs w:val="26"/>
        </w:rPr>
        <w:t>) п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 xml:space="preserve">ложений, а единый авторский взгляд на проблему, рассматриваемую в работе. </w:t>
      </w:r>
      <w:r>
        <w:rPr>
          <w:rFonts w:ascii="Times New Roman" w:hAnsi="Times New Roman"/>
          <w:sz w:val="26"/>
          <w:szCs w:val="26"/>
        </w:rPr>
        <w:br/>
      </w:r>
      <w:r w:rsidRPr="008D6F49">
        <w:rPr>
          <w:rFonts w:ascii="Times New Roman" w:hAnsi="Times New Roman"/>
          <w:sz w:val="26"/>
          <w:szCs w:val="26"/>
        </w:rPr>
        <w:t>Необходимо соблюдать логичес</w:t>
      </w:r>
      <w:r w:rsidRPr="008D6F49">
        <w:rPr>
          <w:rFonts w:ascii="Times New Roman" w:hAnsi="Times New Roman"/>
          <w:sz w:val="26"/>
          <w:szCs w:val="26"/>
        </w:rPr>
        <w:softHyphen/>
        <w:t>кую последовательность в изложении вопросов, обе</w:t>
      </w:r>
      <w:r w:rsidRPr="008D6F49">
        <w:rPr>
          <w:rFonts w:ascii="Times New Roman" w:hAnsi="Times New Roman"/>
          <w:sz w:val="26"/>
          <w:szCs w:val="26"/>
        </w:rPr>
        <w:t>с</w:t>
      </w:r>
      <w:r w:rsidRPr="008D6F49">
        <w:rPr>
          <w:rFonts w:ascii="Times New Roman" w:hAnsi="Times New Roman"/>
          <w:sz w:val="26"/>
          <w:szCs w:val="26"/>
        </w:rPr>
        <w:t xml:space="preserve">печивая при этом их преемственность. Основная часть обычно включает в себя </w:t>
      </w:r>
      <w:r>
        <w:rPr>
          <w:rFonts w:ascii="Times New Roman" w:hAnsi="Times New Roman"/>
          <w:sz w:val="26"/>
          <w:szCs w:val="26"/>
        </w:rPr>
        <w:br/>
      </w:r>
      <w:r w:rsidRPr="008D6F4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–</w:t>
      </w:r>
      <w:r w:rsidRPr="008D6F49">
        <w:rPr>
          <w:rFonts w:ascii="Times New Roman" w:hAnsi="Times New Roman"/>
          <w:sz w:val="26"/>
          <w:szCs w:val="26"/>
        </w:rPr>
        <w:t>3 вопроса (</w:t>
      </w:r>
      <w:r>
        <w:rPr>
          <w:rFonts w:ascii="Times New Roman" w:hAnsi="Times New Roman"/>
          <w:sz w:val="26"/>
          <w:szCs w:val="26"/>
        </w:rPr>
        <w:t>разделы</w:t>
      </w:r>
      <w:r w:rsidRPr="008D6F49">
        <w:rPr>
          <w:rFonts w:ascii="Times New Roman" w:hAnsi="Times New Roman"/>
          <w:sz w:val="26"/>
          <w:szCs w:val="26"/>
        </w:rPr>
        <w:t>), которые могут подразделяться на более мелкие подвопросы (</w:t>
      </w:r>
      <w:r>
        <w:rPr>
          <w:rFonts w:ascii="Times New Roman" w:hAnsi="Times New Roman"/>
          <w:sz w:val="26"/>
          <w:szCs w:val="26"/>
        </w:rPr>
        <w:t>подразделы</w:t>
      </w:r>
      <w:r w:rsidRPr="008D6F49">
        <w:rPr>
          <w:rFonts w:ascii="Times New Roman" w:hAnsi="Times New Roman"/>
          <w:sz w:val="26"/>
          <w:szCs w:val="26"/>
        </w:rPr>
        <w:t xml:space="preserve">). Нежелательно дробить </w:t>
      </w:r>
      <w:r>
        <w:rPr>
          <w:rFonts w:ascii="Times New Roman" w:hAnsi="Times New Roman"/>
          <w:sz w:val="26"/>
          <w:szCs w:val="26"/>
        </w:rPr>
        <w:t xml:space="preserve">разделы </w:t>
      </w:r>
      <w:r w:rsidRPr="008D6F49">
        <w:rPr>
          <w:rFonts w:ascii="Times New Roman" w:hAnsi="Times New Roman"/>
          <w:sz w:val="26"/>
          <w:szCs w:val="26"/>
        </w:rPr>
        <w:t xml:space="preserve">на множество мелких </w:t>
      </w:r>
      <w:r>
        <w:rPr>
          <w:rFonts w:ascii="Times New Roman" w:hAnsi="Times New Roman"/>
          <w:sz w:val="26"/>
          <w:szCs w:val="26"/>
        </w:rPr>
        <w:t>рубрик</w:t>
      </w:r>
      <w:r w:rsidRPr="008D6F49">
        <w:rPr>
          <w:rFonts w:ascii="Times New Roman" w:hAnsi="Times New Roman"/>
          <w:sz w:val="26"/>
          <w:szCs w:val="26"/>
        </w:rPr>
        <w:t>, т.к. лучше рассмотреть глубоко 2</w:t>
      </w:r>
      <w:r>
        <w:rPr>
          <w:rFonts w:ascii="Times New Roman" w:hAnsi="Times New Roman"/>
          <w:sz w:val="26"/>
          <w:szCs w:val="26"/>
        </w:rPr>
        <w:t>–</w:t>
      </w:r>
      <w:r w:rsidRPr="008D6F49">
        <w:rPr>
          <w:rFonts w:ascii="Times New Roman" w:hAnsi="Times New Roman"/>
          <w:sz w:val="26"/>
          <w:szCs w:val="26"/>
        </w:rPr>
        <w:t>3 наиболее важных аспекта проблемы, чем многие, но поверхнос</w:t>
      </w:r>
      <w:r w:rsidRPr="008D6F49">
        <w:rPr>
          <w:rFonts w:ascii="Times New Roman" w:hAnsi="Times New Roman"/>
          <w:sz w:val="26"/>
          <w:szCs w:val="26"/>
        </w:rPr>
        <w:t>т</w:t>
      </w:r>
      <w:r w:rsidRPr="008D6F49">
        <w:rPr>
          <w:rFonts w:ascii="Times New Roman" w:hAnsi="Times New Roman"/>
          <w:sz w:val="26"/>
          <w:szCs w:val="26"/>
        </w:rPr>
        <w:t>но.</w:t>
      </w:r>
    </w:p>
    <w:p w:rsidR="001A4205" w:rsidRPr="008D6F4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3492D">
        <w:rPr>
          <w:rFonts w:ascii="Times New Roman" w:hAnsi="Times New Roman"/>
          <w:sz w:val="26"/>
          <w:szCs w:val="26"/>
        </w:rPr>
        <w:t xml:space="preserve">В </w:t>
      </w:r>
      <w:r w:rsidRPr="0053492D">
        <w:rPr>
          <w:rFonts w:ascii="Times New Roman" w:hAnsi="Times New Roman"/>
          <w:i/>
          <w:sz w:val="26"/>
          <w:szCs w:val="26"/>
        </w:rPr>
        <w:t>первом</w:t>
      </w:r>
      <w:r w:rsidRPr="0053492D">
        <w:rPr>
          <w:rFonts w:ascii="Times New Roman" w:hAnsi="Times New Roman"/>
          <w:sz w:val="26"/>
          <w:szCs w:val="26"/>
        </w:rPr>
        <w:t xml:space="preserve"> разделе</w:t>
      </w:r>
      <w:r w:rsidRPr="008D6F49">
        <w:rPr>
          <w:rFonts w:ascii="Times New Roman" w:hAnsi="Times New Roman"/>
          <w:sz w:val="26"/>
          <w:szCs w:val="26"/>
        </w:rPr>
        <w:t xml:space="preserve"> работы рассматриваются теоретические аспекты избранной проблемы. При написании данно</w:t>
      </w:r>
      <w:r>
        <w:rPr>
          <w:rFonts w:ascii="Times New Roman" w:hAnsi="Times New Roman"/>
          <w:sz w:val="26"/>
          <w:szCs w:val="26"/>
        </w:rPr>
        <w:t>го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раздела</w:t>
      </w:r>
      <w:r w:rsidRPr="008D6F49">
        <w:rPr>
          <w:rFonts w:ascii="Times New Roman" w:hAnsi="Times New Roman"/>
          <w:sz w:val="26"/>
          <w:szCs w:val="26"/>
        </w:rPr>
        <w:t xml:space="preserve"> студент должен использовать фундаментальные знания, полученные по основным учебным дисциплинам. При рассмотрении вопроса необходимо учитывать его современные трактовки и конце</w:t>
      </w:r>
      <w:r w:rsidRPr="008D6F49">
        <w:rPr>
          <w:rFonts w:ascii="Times New Roman" w:hAnsi="Times New Roman"/>
          <w:sz w:val="26"/>
          <w:szCs w:val="26"/>
        </w:rPr>
        <w:t>п</w:t>
      </w:r>
      <w:r w:rsidRPr="008D6F49">
        <w:rPr>
          <w:rFonts w:ascii="Times New Roman" w:hAnsi="Times New Roman"/>
          <w:sz w:val="26"/>
          <w:szCs w:val="26"/>
        </w:rPr>
        <w:t>ции развития,  мнения основных исследований данной проблемы, показав при этом свою собственную точку зрения.</w:t>
      </w:r>
    </w:p>
    <w:p w:rsidR="001A4205" w:rsidRPr="008D6F4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3492D">
        <w:rPr>
          <w:rFonts w:ascii="Times New Roman" w:hAnsi="Times New Roman"/>
          <w:sz w:val="26"/>
          <w:szCs w:val="26"/>
        </w:rPr>
        <w:t xml:space="preserve">Во </w:t>
      </w:r>
      <w:r w:rsidRPr="006C1D0A">
        <w:rPr>
          <w:rFonts w:ascii="Times New Roman" w:hAnsi="Times New Roman"/>
          <w:i/>
          <w:sz w:val="26"/>
          <w:szCs w:val="26"/>
        </w:rPr>
        <w:t>втором</w:t>
      </w:r>
      <w:r w:rsidRPr="0053492D">
        <w:rPr>
          <w:rFonts w:ascii="Times New Roman" w:hAnsi="Times New Roman"/>
          <w:sz w:val="26"/>
          <w:szCs w:val="26"/>
        </w:rPr>
        <w:t xml:space="preserve"> разделе</w:t>
      </w:r>
      <w:r w:rsidRPr="008D6F49">
        <w:rPr>
          <w:rFonts w:ascii="Times New Roman" w:hAnsi="Times New Roman"/>
          <w:sz w:val="26"/>
          <w:szCs w:val="26"/>
        </w:rPr>
        <w:t xml:space="preserve"> должен проводиться анализ содержания исследуемой пр</w:t>
      </w:r>
      <w:r w:rsidRPr="008D6F49">
        <w:rPr>
          <w:rFonts w:ascii="Times New Roman" w:hAnsi="Times New Roman"/>
          <w:sz w:val="26"/>
          <w:szCs w:val="26"/>
        </w:rPr>
        <w:t>о</w:t>
      </w:r>
      <w:r w:rsidRPr="008D6F49">
        <w:rPr>
          <w:rFonts w:ascii="Times New Roman" w:hAnsi="Times New Roman"/>
          <w:sz w:val="26"/>
          <w:szCs w:val="26"/>
        </w:rPr>
        <w:t xml:space="preserve">блемы. Содержание </w:t>
      </w:r>
      <w:r>
        <w:rPr>
          <w:rFonts w:ascii="Times New Roman" w:hAnsi="Times New Roman"/>
          <w:sz w:val="26"/>
          <w:szCs w:val="26"/>
        </w:rPr>
        <w:t>раздела</w:t>
      </w:r>
      <w:r w:rsidRPr="008D6F49">
        <w:rPr>
          <w:rFonts w:ascii="Times New Roman" w:hAnsi="Times New Roman"/>
          <w:sz w:val="26"/>
          <w:szCs w:val="26"/>
        </w:rPr>
        <w:t xml:space="preserve"> должно базироваться на достоверной и полной инфо</w:t>
      </w:r>
      <w:r w:rsidRPr="008D6F49">
        <w:rPr>
          <w:rFonts w:ascii="Times New Roman" w:hAnsi="Times New Roman"/>
          <w:sz w:val="26"/>
          <w:szCs w:val="26"/>
        </w:rPr>
        <w:t>р</w:t>
      </w:r>
      <w:r w:rsidRPr="008D6F49">
        <w:rPr>
          <w:rFonts w:ascii="Times New Roman" w:hAnsi="Times New Roman"/>
          <w:sz w:val="26"/>
          <w:szCs w:val="26"/>
        </w:rPr>
        <w:t>мации об исследуемом объекте. Выбор объекта исследования зависит от темы и</w:t>
      </w:r>
      <w:r w:rsidRPr="008D6F49">
        <w:rPr>
          <w:rFonts w:ascii="Times New Roman" w:hAnsi="Times New Roman"/>
          <w:sz w:val="26"/>
          <w:szCs w:val="26"/>
        </w:rPr>
        <w:t>с</w:t>
      </w:r>
      <w:r w:rsidRPr="008D6F49">
        <w:rPr>
          <w:rFonts w:ascii="Times New Roman" w:hAnsi="Times New Roman"/>
          <w:sz w:val="26"/>
          <w:szCs w:val="26"/>
        </w:rPr>
        <w:t>следования и его целей. При изложении материала необходимо придерживаться логики исследования, выявлять основные моменты и тенденции развития изуча</w:t>
      </w:r>
      <w:r w:rsidRPr="008D6F49">
        <w:rPr>
          <w:rFonts w:ascii="Times New Roman" w:hAnsi="Times New Roman"/>
          <w:sz w:val="26"/>
          <w:szCs w:val="26"/>
        </w:rPr>
        <w:t>е</w:t>
      </w:r>
      <w:r w:rsidRPr="008D6F49">
        <w:rPr>
          <w:rFonts w:ascii="Times New Roman" w:hAnsi="Times New Roman"/>
          <w:sz w:val="26"/>
          <w:szCs w:val="26"/>
        </w:rPr>
        <w:t>мых процессов или объекта в целом, положительные стороны и недостатки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D6F49">
        <w:rPr>
          <w:rFonts w:ascii="Times New Roman" w:hAnsi="Times New Roman"/>
          <w:sz w:val="26"/>
          <w:szCs w:val="26"/>
        </w:rPr>
        <w:t>пр</w:t>
      </w:r>
      <w:r w:rsidRPr="008D6F49">
        <w:rPr>
          <w:rFonts w:ascii="Times New Roman" w:hAnsi="Times New Roman"/>
          <w:sz w:val="26"/>
          <w:szCs w:val="26"/>
        </w:rPr>
        <w:t>и</w:t>
      </w:r>
      <w:r w:rsidRPr="008D6F49">
        <w:rPr>
          <w:rFonts w:ascii="Times New Roman" w:hAnsi="Times New Roman"/>
          <w:sz w:val="26"/>
          <w:szCs w:val="26"/>
        </w:rPr>
        <w:t>меня</w:t>
      </w:r>
      <w:r>
        <w:rPr>
          <w:rFonts w:ascii="Times New Roman" w:hAnsi="Times New Roman"/>
          <w:sz w:val="26"/>
          <w:szCs w:val="26"/>
        </w:rPr>
        <w:t>я</w:t>
      </w:r>
      <w:r w:rsidRPr="008D6F49">
        <w:rPr>
          <w:rFonts w:ascii="Times New Roman" w:hAnsi="Times New Roman"/>
          <w:sz w:val="26"/>
          <w:szCs w:val="26"/>
        </w:rPr>
        <w:t xml:space="preserve"> современные способы и приемы анализа.</w:t>
      </w:r>
    </w:p>
    <w:p w:rsidR="001A4205" w:rsidRPr="008D6F4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>В конце каждо</w:t>
      </w:r>
      <w:r>
        <w:rPr>
          <w:rFonts w:ascii="Times New Roman" w:hAnsi="Times New Roman"/>
          <w:sz w:val="26"/>
          <w:szCs w:val="26"/>
        </w:rPr>
        <w:t>го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раздела</w:t>
      </w:r>
      <w:r w:rsidRPr="008D6F49">
        <w:rPr>
          <w:rFonts w:ascii="Times New Roman" w:hAnsi="Times New Roman"/>
          <w:sz w:val="26"/>
          <w:szCs w:val="26"/>
        </w:rPr>
        <w:t xml:space="preserve"> должен содержаться вывод.</w:t>
      </w:r>
    </w:p>
    <w:p w:rsidR="001A4205" w:rsidRPr="0053492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Заключение </w:t>
      </w:r>
    </w:p>
    <w:p w:rsidR="001A4205" w:rsidRPr="00BB2A3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2A3F">
        <w:rPr>
          <w:rFonts w:ascii="Times New Roman" w:hAnsi="Times New Roman"/>
          <w:sz w:val="26"/>
          <w:szCs w:val="26"/>
        </w:rPr>
        <w:t>Заключение завершает изложение курсовой работы. Оно пишется на основе положений, содержащихся в работе, обобщения по исследуемому н</w:t>
      </w:r>
      <w:r w:rsidRPr="00BB2A3F">
        <w:rPr>
          <w:rFonts w:ascii="Times New Roman" w:hAnsi="Times New Roman"/>
          <w:sz w:val="26"/>
          <w:szCs w:val="26"/>
        </w:rPr>
        <w:t>а</w:t>
      </w:r>
      <w:r w:rsidRPr="00BB2A3F">
        <w:rPr>
          <w:rFonts w:ascii="Times New Roman" w:hAnsi="Times New Roman"/>
          <w:sz w:val="26"/>
          <w:szCs w:val="26"/>
        </w:rPr>
        <w:t>правлению и использования источн</w:t>
      </w:r>
      <w:r w:rsidRPr="00BB2A3F">
        <w:rPr>
          <w:rFonts w:ascii="Times New Roman" w:hAnsi="Times New Roman"/>
          <w:sz w:val="26"/>
          <w:szCs w:val="26"/>
        </w:rPr>
        <w:t>и</w:t>
      </w:r>
      <w:r w:rsidRPr="00BB2A3F">
        <w:rPr>
          <w:rFonts w:ascii="Times New Roman" w:hAnsi="Times New Roman"/>
          <w:sz w:val="26"/>
          <w:szCs w:val="26"/>
        </w:rPr>
        <w:t>ков.</w:t>
      </w:r>
    </w:p>
    <w:p w:rsidR="001A4205" w:rsidRPr="00BB2A3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2A3F">
        <w:rPr>
          <w:rFonts w:ascii="Times New Roman" w:hAnsi="Times New Roman"/>
          <w:sz w:val="26"/>
          <w:szCs w:val="26"/>
        </w:rPr>
        <w:t>В Заключении подводятся итоги выполненного исследования в виде обобщ</w:t>
      </w:r>
      <w:r w:rsidRPr="00BB2A3F">
        <w:rPr>
          <w:rFonts w:ascii="Times New Roman" w:hAnsi="Times New Roman"/>
          <w:sz w:val="26"/>
          <w:szCs w:val="26"/>
        </w:rPr>
        <w:t>е</w:t>
      </w:r>
      <w:r w:rsidRPr="00BB2A3F">
        <w:rPr>
          <w:rFonts w:ascii="Times New Roman" w:hAnsi="Times New Roman"/>
          <w:sz w:val="26"/>
          <w:szCs w:val="26"/>
        </w:rPr>
        <w:t>ния основных результатов. Выводы должны быть краткими, ясно и четко сформулированными, о</w:t>
      </w:r>
      <w:r w:rsidRPr="00BB2A3F">
        <w:rPr>
          <w:rFonts w:ascii="Times New Roman" w:hAnsi="Times New Roman"/>
          <w:sz w:val="26"/>
          <w:szCs w:val="26"/>
        </w:rPr>
        <w:t>т</w:t>
      </w:r>
      <w:r w:rsidRPr="00BB2A3F">
        <w:rPr>
          <w:rFonts w:ascii="Times New Roman" w:hAnsi="Times New Roman"/>
          <w:sz w:val="26"/>
          <w:szCs w:val="26"/>
        </w:rPr>
        <w:t xml:space="preserve">ражать суть выполненной работы. 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Приложения </w:t>
      </w:r>
    </w:p>
    <w:p w:rsidR="001A4205" w:rsidRPr="00CA5FF0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A5FF0">
        <w:rPr>
          <w:rFonts w:ascii="Times New Roman" w:hAnsi="Times New Roman"/>
          <w:sz w:val="26"/>
          <w:szCs w:val="26"/>
        </w:rPr>
        <w:t>В приложениях рекомендуется помещать иллюстрирующие материалы: таблицы, диаграммы, схемы, графики, образцы документации и т.д.</w:t>
      </w:r>
      <w:r>
        <w:rPr>
          <w:rFonts w:ascii="Times New Roman" w:hAnsi="Times New Roman"/>
          <w:sz w:val="26"/>
          <w:szCs w:val="26"/>
        </w:rPr>
        <w:t xml:space="preserve"> На все </w:t>
      </w:r>
      <w:r>
        <w:rPr>
          <w:rFonts w:ascii="Times New Roman" w:hAnsi="Times New Roman"/>
          <w:sz w:val="26"/>
          <w:szCs w:val="26"/>
        </w:rPr>
        <w:lastRenderedPageBreak/>
        <w:t>прилож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ния в основном документе должны быть сделаны ссылки. Правила оформления приложений приведены </w:t>
      </w:r>
      <w:r w:rsidRPr="00413FBB">
        <w:rPr>
          <w:rFonts w:ascii="Times New Roman" w:hAnsi="Times New Roman"/>
          <w:sz w:val="26"/>
          <w:szCs w:val="26"/>
        </w:rPr>
        <w:t>в подразделе 5.15.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Библиографический список 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библиографический список включаются только те издания, которые испол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зованы в работе, что должно быть подтверждено ссылкой на этот документ в о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новном тексте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Нумерация источников в библиографическом списке должна соответствовать  последовательности ссылки на эти источники в основном тексте</w:t>
      </w:r>
      <w:r w:rsidRPr="00CA5FF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A4205" w:rsidRPr="00CA5FF0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оформления библиографического списка приведены в подраз-</w:t>
      </w:r>
      <w:r>
        <w:rPr>
          <w:rFonts w:ascii="Times New Roman" w:hAnsi="Times New Roman"/>
          <w:sz w:val="26"/>
          <w:szCs w:val="26"/>
        </w:rPr>
        <w:br/>
        <w:t xml:space="preserve">деле 5.16. 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Pr="001E3073" w:rsidRDefault="001A4205" w:rsidP="001A4205">
      <w:pPr>
        <w:pStyle w:val="1"/>
        <w:pBdr>
          <w:bottom w:val="single" w:sz="18" w:space="1" w:color="0000FF"/>
        </w:pBdr>
        <w:rPr>
          <w:szCs w:val="28"/>
        </w:rPr>
      </w:pPr>
      <w:bookmarkStart w:id="18" w:name="_Toc297983834"/>
      <w:r w:rsidRPr="001E3073">
        <w:rPr>
          <w:szCs w:val="28"/>
        </w:rPr>
        <w:lastRenderedPageBreak/>
        <w:t>4. ПОРЯДОК ВЫПОЛНЕНИЯ РАБОТЫ</w:t>
      </w:r>
      <w:bookmarkEnd w:id="18"/>
    </w:p>
    <w:p w:rsidR="001A4205" w:rsidRPr="008D6F49" w:rsidRDefault="001A4205" w:rsidP="001A4205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 xml:space="preserve">.1. </w:t>
      </w:r>
      <w:r>
        <w:rPr>
          <w:sz w:val="26"/>
          <w:szCs w:val="26"/>
        </w:rPr>
        <w:t>С</w:t>
      </w:r>
      <w:r w:rsidRPr="008D6F49">
        <w:rPr>
          <w:sz w:val="26"/>
          <w:szCs w:val="26"/>
        </w:rPr>
        <w:t>тудент</w:t>
      </w:r>
      <w:r>
        <w:rPr>
          <w:sz w:val="26"/>
          <w:szCs w:val="26"/>
        </w:rPr>
        <w:t xml:space="preserve"> </w:t>
      </w:r>
      <w:r w:rsidRPr="008D6F49">
        <w:rPr>
          <w:sz w:val="26"/>
          <w:szCs w:val="26"/>
        </w:rPr>
        <w:t>самостоятельно выбирает тему курсовой работы. Если студент затрудняется в выборе темы, то он может про</w:t>
      </w:r>
      <w:r w:rsidRPr="008D6F49">
        <w:rPr>
          <w:sz w:val="26"/>
          <w:szCs w:val="26"/>
        </w:rPr>
        <w:softHyphen/>
        <w:t>консультироваться на кафедре с соо</w:t>
      </w:r>
      <w:r w:rsidRPr="008D6F49">
        <w:rPr>
          <w:sz w:val="26"/>
          <w:szCs w:val="26"/>
        </w:rPr>
        <w:t>т</w:t>
      </w:r>
      <w:r w:rsidRPr="008D6F49">
        <w:rPr>
          <w:sz w:val="26"/>
          <w:szCs w:val="26"/>
        </w:rPr>
        <w:t>ветствующим специалистом.</w:t>
      </w:r>
      <w:r>
        <w:rPr>
          <w:sz w:val="26"/>
          <w:szCs w:val="26"/>
        </w:rPr>
        <w:t xml:space="preserve"> В приложении 3 приведены ориентировочные темы курсовой работы.</w:t>
      </w:r>
    </w:p>
    <w:p w:rsidR="001A4205" w:rsidRPr="008D6F49" w:rsidRDefault="001A4205" w:rsidP="001A4205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D6F49">
        <w:rPr>
          <w:sz w:val="26"/>
          <w:szCs w:val="26"/>
        </w:rPr>
        <w:t>. После выбора темы студент, опираясь на конспекты лекций, учебн</w:t>
      </w:r>
      <w:r>
        <w:rPr>
          <w:sz w:val="26"/>
          <w:szCs w:val="26"/>
        </w:rPr>
        <w:t>ые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дания</w:t>
      </w:r>
      <w:r w:rsidRPr="008D6F49">
        <w:rPr>
          <w:sz w:val="26"/>
          <w:szCs w:val="26"/>
        </w:rPr>
        <w:t>, приступает к подбору научных монографий, пособий и т.п. Необходимую и</w:t>
      </w:r>
      <w:r w:rsidRPr="008D6F49">
        <w:rPr>
          <w:sz w:val="26"/>
          <w:szCs w:val="26"/>
        </w:rPr>
        <w:t>н</w:t>
      </w:r>
      <w:r w:rsidRPr="008D6F49">
        <w:rPr>
          <w:sz w:val="26"/>
          <w:szCs w:val="26"/>
        </w:rPr>
        <w:t>формацию можно получить в каталогах библиотек.</w:t>
      </w:r>
    </w:p>
    <w:p w:rsidR="001A4205" w:rsidRDefault="001A4205" w:rsidP="001A4205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D6F49">
        <w:rPr>
          <w:sz w:val="26"/>
          <w:szCs w:val="26"/>
        </w:rPr>
        <w:t>. При изучении подобранн</w:t>
      </w:r>
      <w:r>
        <w:rPr>
          <w:sz w:val="26"/>
          <w:szCs w:val="26"/>
        </w:rPr>
        <w:t>ых изданий</w:t>
      </w:r>
      <w:r w:rsidRPr="008D6F49">
        <w:rPr>
          <w:sz w:val="26"/>
          <w:szCs w:val="26"/>
        </w:rPr>
        <w:t xml:space="preserve"> в первую очередь </w:t>
      </w:r>
      <w:r>
        <w:rPr>
          <w:sz w:val="26"/>
          <w:szCs w:val="26"/>
        </w:rPr>
        <w:t xml:space="preserve">следует </w:t>
      </w:r>
      <w:r w:rsidRPr="008D6F49">
        <w:rPr>
          <w:sz w:val="26"/>
          <w:szCs w:val="26"/>
        </w:rPr>
        <w:t>обратить внимание на фундаментальные научные источники, раскрывающие главные вопросы т</w:t>
      </w:r>
      <w:r w:rsidRPr="008D6F49">
        <w:rPr>
          <w:sz w:val="26"/>
          <w:szCs w:val="26"/>
        </w:rPr>
        <w:t>е</w:t>
      </w:r>
      <w:r w:rsidRPr="008D6F49">
        <w:rPr>
          <w:sz w:val="26"/>
          <w:szCs w:val="26"/>
        </w:rPr>
        <w:t>мы, а впоследствии дополнить и уточнить составленный список.</w:t>
      </w:r>
    </w:p>
    <w:p w:rsidR="001A4205" w:rsidRDefault="001A4205" w:rsidP="001A4205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>. Уяснив общее содержание темы, необходимо составить план работы и проконсультироваться с научным руководителем.</w:t>
      </w:r>
    </w:p>
    <w:p w:rsidR="001A4205" w:rsidRDefault="001A4205" w:rsidP="001A4205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>.</w:t>
      </w:r>
      <w:r>
        <w:rPr>
          <w:sz w:val="26"/>
          <w:szCs w:val="26"/>
        </w:rPr>
        <w:t>5. К</w:t>
      </w:r>
      <w:r w:rsidRPr="008D6F49">
        <w:rPr>
          <w:sz w:val="26"/>
          <w:szCs w:val="26"/>
        </w:rPr>
        <w:t>урсов</w:t>
      </w:r>
      <w:r>
        <w:rPr>
          <w:sz w:val="26"/>
          <w:szCs w:val="26"/>
        </w:rPr>
        <w:t>ая</w:t>
      </w:r>
      <w:r w:rsidRPr="008D6F49">
        <w:rPr>
          <w:sz w:val="26"/>
          <w:szCs w:val="26"/>
        </w:rPr>
        <w:t xml:space="preserve"> работ</w:t>
      </w:r>
      <w:r>
        <w:rPr>
          <w:sz w:val="26"/>
          <w:szCs w:val="26"/>
        </w:rPr>
        <w:t>а, оформленная в соответствии с приведенными рекоме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дациями,</w:t>
      </w:r>
      <w:r w:rsidRPr="008D6F49">
        <w:rPr>
          <w:sz w:val="26"/>
          <w:szCs w:val="26"/>
        </w:rPr>
        <w:t xml:space="preserve"> сдается научному руководителю для рецензирования.</w:t>
      </w:r>
    </w:p>
    <w:p w:rsidR="001A4205" w:rsidRPr="008D6F49" w:rsidRDefault="001A4205" w:rsidP="001A4205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D6F49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8D6F49">
        <w:rPr>
          <w:sz w:val="26"/>
          <w:szCs w:val="26"/>
        </w:rPr>
        <w:t xml:space="preserve">. Курсовая работа возвращается научным руководителем студенту после рецензирования в </w:t>
      </w:r>
      <w:r>
        <w:rPr>
          <w:sz w:val="26"/>
          <w:szCs w:val="26"/>
        </w:rPr>
        <w:t xml:space="preserve">течение </w:t>
      </w:r>
      <w:r w:rsidRPr="008D6F49">
        <w:rPr>
          <w:sz w:val="26"/>
          <w:szCs w:val="26"/>
        </w:rPr>
        <w:t>двух</w:t>
      </w:r>
      <w:r>
        <w:rPr>
          <w:sz w:val="26"/>
          <w:szCs w:val="26"/>
        </w:rPr>
        <w:t xml:space="preserve"> </w:t>
      </w:r>
      <w:r w:rsidRPr="008D6F49">
        <w:rPr>
          <w:sz w:val="26"/>
          <w:szCs w:val="26"/>
        </w:rPr>
        <w:t xml:space="preserve">недель с момента </w:t>
      </w:r>
      <w:r>
        <w:rPr>
          <w:sz w:val="26"/>
          <w:szCs w:val="26"/>
        </w:rPr>
        <w:t>ее предъявления</w:t>
      </w:r>
      <w:r w:rsidRPr="008D6F4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E3073">
        <w:rPr>
          <w:sz w:val="26"/>
          <w:szCs w:val="26"/>
        </w:rPr>
        <w:t>Если работа требует доработки, то научный руководитель назначает дополнительный срок сдачи работы или объявляет о том, что работа не засчитывается. В этом случае допуск к пересд</w:t>
      </w:r>
      <w:r w:rsidRPr="001E3073">
        <w:rPr>
          <w:sz w:val="26"/>
          <w:szCs w:val="26"/>
        </w:rPr>
        <w:t>а</w:t>
      </w:r>
      <w:r w:rsidRPr="001E3073">
        <w:rPr>
          <w:sz w:val="26"/>
          <w:szCs w:val="26"/>
        </w:rPr>
        <w:t>че решается заведующим кафедрой.</w:t>
      </w:r>
      <w:r>
        <w:rPr>
          <w:sz w:val="26"/>
          <w:szCs w:val="26"/>
        </w:rPr>
        <w:t xml:space="preserve"> </w:t>
      </w:r>
    </w:p>
    <w:p w:rsidR="001A4205" w:rsidRPr="008D6F49" w:rsidRDefault="001A4205" w:rsidP="001A42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4205" w:rsidRPr="00CA5FF0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4205" w:rsidRDefault="001A4205" w:rsidP="001A4205">
      <w:pPr>
        <w:pStyle w:val="1"/>
        <w:rPr>
          <w:sz w:val="20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Pr="001E3073" w:rsidRDefault="001A4205" w:rsidP="001A4205">
      <w:pPr>
        <w:pStyle w:val="1"/>
        <w:pBdr>
          <w:bottom w:val="single" w:sz="18" w:space="1" w:color="0000FF"/>
        </w:pBdr>
        <w:rPr>
          <w:szCs w:val="28"/>
        </w:rPr>
      </w:pPr>
      <w:bookmarkStart w:id="19" w:name="_Toc148172724"/>
      <w:bookmarkStart w:id="20" w:name="_Toc297983835"/>
      <w:r w:rsidRPr="001E3073">
        <w:rPr>
          <w:szCs w:val="28"/>
        </w:rPr>
        <w:lastRenderedPageBreak/>
        <w:t>5. ОФОРМЛЕНИЕ РАБОТЫ</w:t>
      </w:r>
      <w:bookmarkEnd w:id="19"/>
      <w:bookmarkEnd w:id="20"/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21" w:name="_Toc148172725"/>
      <w:bookmarkStart w:id="22" w:name="_Toc297983836"/>
      <w:r w:rsidRPr="001E3073">
        <w:rPr>
          <w:rFonts w:ascii="Arial" w:hAnsi="Arial" w:cs="Arial"/>
        </w:rPr>
        <w:t>5.1. Общие требов</w:t>
      </w:r>
      <w:r w:rsidRPr="001E3073">
        <w:rPr>
          <w:rFonts w:ascii="Arial" w:hAnsi="Arial" w:cs="Arial"/>
        </w:rPr>
        <w:t>а</w:t>
      </w:r>
      <w:r w:rsidRPr="001E3073">
        <w:rPr>
          <w:rFonts w:ascii="Arial" w:hAnsi="Arial" w:cs="Arial"/>
        </w:rPr>
        <w:t>ния</w:t>
      </w:r>
      <w:bookmarkEnd w:id="21"/>
      <w:bookmarkEnd w:id="22"/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433EB">
        <w:rPr>
          <w:rFonts w:ascii="Times New Roman" w:hAnsi="Times New Roman"/>
          <w:sz w:val="26"/>
          <w:szCs w:val="26"/>
        </w:rPr>
        <w:t xml:space="preserve">.1.1. </w:t>
      </w:r>
      <w:r>
        <w:rPr>
          <w:rFonts w:ascii="Times New Roman" w:hAnsi="Times New Roman"/>
          <w:sz w:val="26"/>
          <w:szCs w:val="26"/>
        </w:rPr>
        <w:t>Курсовую</w:t>
      </w:r>
      <w:r w:rsidRPr="00C433EB">
        <w:rPr>
          <w:rFonts w:ascii="Times New Roman" w:hAnsi="Times New Roman"/>
          <w:sz w:val="26"/>
          <w:szCs w:val="26"/>
        </w:rPr>
        <w:t xml:space="preserve"> работу следует оформлять </w:t>
      </w:r>
      <w:r>
        <w:rPr>
          <w:rFonts w:ascii="Times New Roman" w:hAnsi="Times New Roman"/>
          <w:sz w:val="26"/>
          <w:szCs w:val="26"/>
        </w:rPr>
        <w:t>на компьютере, соблюдая требов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ния: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должны быть </w:t>
      </w:r>
      <w:r w:rsidRPr="00C433EB">
        <w:rPr>
          <w:rFonts w:ascii="Times New Roman" w:hAnsi="Times New Roman"/>
          <w:sz w:val="26"/>
          <w:szCs w:val="26"/>
        </w:rPr>
        <w:t>бел</w:t>
      </w:r>
      <w:r>
        <w:rPr>
          <w:rFonts w:ascii="Times New Roman" w:hAnsi="Times New Roman"/>
          <w:sz w:val="26"/>
          <w:szCs w:val="26"/>
        </w:rPr>
        <w:t>ого цвета</w:t>
      </w:r>
      <w:r w:rsidRPr="00C433EB">
        <w:rPr>
          <w:rFonts w:ascii="Times New Roman" w:hAnsi="Times New Roman"/>
          <w:sz w:val="26"/>
          <w:szCs w:val="26"/>
        </w:rPr>
        <w:t xml:space="preserve"> формата А4 (210х297 мм)</w:t>
      </w:r>
      <w:r>
        <w:rPr>
          <w:rFonts w:ascii="Times New Roman" w:hAnsi="Times New Roman"/>
          <w:sz w:val="26"/>
          <w:szCs w:val="26"/>
        </w:rPr>
        <w:t>;</w:t>
      </w:r>
      <w:r w:rsidRPr="00C433EB">
        <w:rPr>
          <w:rFonts w:ascii="Times New Roman" w:hAnsi="Times New Roman"/>
          <w:sz w:val="26"/>
          <w:szCs w:val="26"/>
        </w:rPr>
        <w:t xml:space="preserve"> 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печатать текст </w:t>
      </w:r>
      <w:r w:rsidRPr="00C433EB">
        <w:rPr>
          <w:rFonts w:ascii="Times New Roman" w:hAnsi="Times New Roman"/>
          <w:sz w:val="26"/>
          <w:szCs w:val="26"/>
        </w:rPr>
        <w:t>на одной стороне листа через 1,5 и</w:t>
      </w:r>
      <w:r w:rsidRPr="00C433EB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тервала;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6F49">
        <w:rPr>
          <w:rFonts w:ascii="Times New Roman" w:hAnsi="Times New Roman"/>
          <w:sz w:val="26"/>
          <w:szCs w:val="26"/>
        </w:rPr>
        <w:t xml:space="preserve">размер </w:t>
      </w:r>
      <w:r>
        <w:rPr>
          <w:rFonts w:ascii="Times New Roman" w:hAnsi="Times New Roman"/>
          <w:sz w:val="26"/>
          <w:szCs w:val="26"/>
        </w:rPr>
        <w:t xml:space="preserve">шрифта </w:t>
      </w:r>
      <w:r w:rsidRPr="008D6F49">
        <w:rPr>
          <w:rFonts w:ascii="Times New Roman" w:hAnsi="Times New Roman"/>
          <w:sz w:val="26"/>
          <w:szCs w:val="26"/>
        </w:rPr>
        <w:t xml:space="preserve">основного текста должен соответствовать кеглю 13 </w:t>
      </w:r>
      <w:r w:rsidRPr="008D6F49">
        <w:rPr>
          <w:rFonts w:ascii="Times New Roman" w:hAnsi="Times New Roman"/>
          <w:sz w:val="26"/>
          <w:szCs w:val="26"/>
          <w:lang w:val="en-US"/>
        </w:rPr>
        <w:t>Times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 w:rsidRPr="008D6F49">
        <w:rPr>
          <w:rFonts w:ascii="Times New Roman" w:hAnsi="Times New Roman"/>
          <w:sz w:val="26"/>
          <w:szCs w:val="26"/>
          <w:lang w:val="en-US"/>
        </w:rPr>
        <w:t>New</w:t>
      </w:r>
      <w:r w:rsidRPr="008D6F49">
        <w:rPr>
          <w:rFonts w:ascii="Times New Roman" w:hAnsi="Times New Roman"/>
          <w:sz w:val="26"/>
          <w:szCs w:val="26"/>
        </w:rPr>
        <w:t xml:space="preserve"> </w:t>
      </w:r>
      <w:r w:rsidRPr="008D6F49">
        <w:rPr>
          <w:rFonts w:ascii="Times New Roman" w:hAnsi="Times New Roman"/>
          <w:sz w:val="26"/>
          <w:szCs w:val="26"/>
          <w:lang w:val="en-US"/>
        </w:rPr>
        <w:t>Roman</w:t>
      </w:r>
      <w:r>
        <w:rPr>
          <w:rFonts w:ascii="Times New Roman" w:hAnsi="Times New Roman"/>
          <w:sz w:val="26"/>
          <w:szCs w:val="26"/>
        </w:rPr>
        <w:t>;</w:t>
      </w:r>
      <w:r w:rsidRPr="00C433EB">
        <w:rPr>
          <w:rFonts w:ascii="Times New Roman" w:hAnsi="Times New Roman"/>
          <w:sz w:val="26"/>
          <w:szCs w:val="26"/>
        </w:rPr>
        <w:t xml:space="preserve"> 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полей текста: </w:t>
      </w:r>
      <w:r w:rsidRPr="00C433EB">
        <w:rPr>
          <w:rFonts w:ascii="Times New Roman" w:hAnsi="Times New Roman"/>
          <w:sz w:val="26"/>
          <w:szCs w:val="26"/>
        </w:rPr>
        <w:t>левое —  не менее 30 мм, правое —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33E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C433EB">
        <w:rPr>
          <w:rFonts w:ascii="Times New Roman" w:hAnsi="Times New Roman"/>
          <w:sz w:val="26"/>
          <w:szCs w:val="26"/>
        </w:rPr>
        <w:t xml:space="preserve"> мм, верхнее —</w:t>
      </w:r>
      <w:r>
        <w:rPr>
          <w:rFonts w:ascii="Times New Roman" w:hAnsi="Times New Roman"/>
          <w:sz w:val="26"/>
          <w:szCs w:val="26"/>
        </w:rPr>
        <w:t xml:space="preserve"> 25 </w:t>
      </w:r>
      <w:r w:rsidRPr="00C433EB">
        <w:rPr>
          <w:rFonts w:ascii="Times New Roman" w:hAnsi="Times New Roman"/>
          <w:sz w:val="26"/>
          <w:szCs w:val="26"/>
        </w:rPr>
        <w:t>мм, нижнее —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33EB">
        <w:rPr>
          <w:rFonts w:ascii="Times New Roman" w:hAnsi="Times New Roman"/>
          <w:sz w:val="26"/>
          <w:szCs w:val="26"/>
        </w:rPr>
        <w:t>20 мм</w:t>
      </w:r>
      <w:r>
        <w:rPr>
          <w:rFonts w:ascii="Times New Roman" w:hAnsi="Times New Roman"/>
          <w:sz w:val="26"/>
          <w:szCs w:val="26"/>
        </w:rPr>
        <w:t>;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C433EB">
        <w:rPr>
          <w:rFonts w:ascii="Times New Roman" w:hAnsi="Times New Roman"/>
          <w:sz w:val="26"/>
          <w:szCs w:val="26"/>
        </w:rPr>
        <w:t>ачество напечатанного те</w:t>
      </w:r>
      <w:r w:rsidRPr="00C433EB">
        <w:rPr>
          <w:rFonts w:ascii="Times New Roman" w:hAnsi="Times New Roman"/>
          <w:sz w:val="26"/>
          <w:szCs w:val="26"/>
        </w:rPr>
        <w:t>к</w:t>
      </w:r>
      <w:r w:rsidRPr="00C433EB">
        <w:rPr>
          <w:rFonts w:ascii="Times New Roman" w:hAnsi="Times New Roman"/>
          <w:sz w:val="26"/>
          <w:szCs w:val="26"/>
        </w:rPr>
        <w:t>ста и оформление иллюстраций (таблиц, графиков и т.п.) должно удовлетворять требованиям удобочитаемости: равномерная плотность, ко</w:t>
      </w:r>
      <w:r w:rsidRPr="00C433EB">
        <w:rPr>
          <w:rFonts w:ascii="Times New Roman" w:hAnsi="Times New Roman"/>
          <w:sz w:val="26"/>
          <w:szCs w:val="26"/>
        </w:rPr>
        <w:t>н</w:t>
      </w:r>
      <w:r w:rsidRPr="00C433EB">
        <w:rPr>
          <w:rFonts w:ascii="Times New Roman" w:hAnsi="Times New Roman"/>
          <w:sz w:val="26"/>
          <w:szCs w:val="26"/>
        </w:rPr>
        <w:t>трастность и четкость букв, цифр, знаков и изображения по всей работе.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Вписывать в текст работы отдельные буквы, слова, формулы, знаки допуск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>ется только черной пастой или черными чернилами, при этом плотность вписанн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>го текста должна быть максимально приближена к плотности основного те</w:t>
      </w:r>
      <w:r w:rsidRPr="00C433EB">
        <w:rPr>
          <w:rFonts w:ascii="Times New Roman" w:hAnsi="Times New Roman"/>
          <w:sz w:val="26"/>
          <w:szCs w:val="26"/>
        </w:rPr>
        <w:t>к</w:t>
      </w:r>
      <w:r w:rsidRPr="00C433EB">
        <w:rPr>
          <w:rFonts w:ascii="Times New Roman" w:hAnsi="Times New Roman"/>
          <w:sz w:val="26"/>
          <w:szCs w:val="26"/>
        </w:rPr>
        <w:t>ста.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Опечатки, описки и графические неточности рекомендуется исправлять подчисткой или закрашиванием белой краской и нанесением на том же месте испра</w:t>
      </w:r>
      <w:r w:rsidRPr="00C433EB">
        <w:rPr>
          <w:rFonts w:ascii="Times New Roman" w:hAnsi="Times New Roman"/>
          <w:sz w:val="26"/>
          <w:szCs w:val="26"/>
        </w:rPr>
        <w:t>в</w:t>
      </w:r>
      <w:r w:rsidRPr="00C433EB">
        <w:rPr>
          <w:rFonts w:ascii="Times New Roman" w:hAnsi="Times New Roman"/>
          <w:sz w:val="26"/>
          <w:szCs w:val="26"/>
        </w:rPr>
        <w:t>ленного изображения.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433EB">
        <w:rPr>
          <w:rFonts w:ascii="Times New Roman" w:hAnsi="Times New Roman"/>
          <w:sz w:val="26"/>
          <w:szCs w:val="26"/>
        </w:rPr>
        <w:t>.1.2. Каждый раздел (Введение, разделы основной части, Заключение) до</w:t>
      </w:r>
      <w:r w:rsidRPr="00C433EB">
        <w:rPr>
          <w:rFonts w:ascii="Times New Roman" w:hAnsi="Times New Roman"/>
          <w:sz w:val="26"/>
          <w:szCs w:val="26"/>
        </w:rPr>
        <w:t>л</w:t>
      </w:r>
      <w:r w:rsidRPr="00C433EB">
        <w:rPr>
          <w:rFonts w:ascii="Times New Roman" w:hAnsi="Times New Roman"/>
          <w:sz w:val="26"/>
          <w:szCs w:val="26"/>
        </w:rPr>
        <w:t>жен начинаться с новой страницы и иметь номер (арабскими цифрами) и заголовок. Раздел рекомендуется разбивать на подразделы, пункты и подпункты. Наименов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>ния разделов и подразделов должны соответствовать наименованиям, приведе</w:t>
      </w:r>
      <w:r w:rsidRPr="00C433EB">
        <w:rPr>
          <w:rFonts w:ascii="Times New Roman" w:hAnsi="Times New Roman"/>
          <w:sz w:val="26"/>
          <w:szCs w:val="26"/>
        </w:rPr>
        <w:t>н</w:t>
      </w:r>
      <w:r w:rsidRPr="00C433EB">
        <w:rPr>
          <w:rFonts w:ascii="Times New Roman" w:hAnsi="Times New Roman"/>
          <w:sz w:val="26"/>
          <w:szCs w:val="26"/>
        </w:rPr>
        <w:t>ным в</w:t>
      </w:r>
      <w:r>
        <w:rPr>
          <w:rFonts w:ascii="Times New Roman" w:hAnsi="Times New Roman"/>
          <w:sz w:val="26"/>
          <w:szCs w:val="26"/>
        </w:rPr>
        <w:t xml:space="preserve"> оглавлении</w:t>
      </w:r>
      <w:r w:rsidRPr="00C433EB">
        <w:rPr>
          <w:rFonts w:ascii="Times New Roman" w:hAnsi="Times New Roman"/>
          <w:sz w:val="26"/>
          <w:szCs w:val="26"/>
        </w:rPr>
        <w:t>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Если заголовок включает несколько предложений, их разделяют точками. Переносы слов в заголо</w:t>
      </w:r>
      <w:r w:rsidRPr="00C433EB">
        <w:rPr>
          <w:rFonts w:ascii="Times New Roman" w:hAnsi="Times New Roman"/>
          <w:sz w:val="26"/>
          <w:szCs w:val="26"/>
        </w:rPr>
        <w:t>в</w:t>
      </w:r>
      <w:r w:rsidRPr="00C433EB">
        <w:rPr>
          <w:rFonts w:ascii="Times New Roman" w:hAnsi="Times New Roman"/>
          <w:sz w:val="26"/>
          <w:szCs w:val="26"/>
        </w:rPr>
        <w:t>ках не допускаются.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Заголовки разделов следует располагать по середине строки, печатать прописными букв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>ми без точки в конце.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Заголовки подразделов и пунктов следует начинать с абзацного отступа </w:t>
      </w:r>
      <w:r w:rsidRPr="00C433EB">
        <w:rPr>
          <w:rFonts w:ascii="Times New Roman" w:hAnsi="Times New Roman"/>
          <w:sz w:val="26"/>
          <w:szCs w:val="26"/>
        </w:rPr>
        <w:br/>
        <w:t>и печатать с пр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>писной буквы без точки в конце.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Отбивка</w:t>
      </w:r>
      <w:r w:rsidRPr="00C433EB">
        <w:rPr>
          <w:rFonts w:ascii="Times New Roman" w:hAnsi="Times New Roman"/>
          <w:sz w:val="26"/>
          <w:szCs w:val="26"/>
        </w:rPr>
        <w:t xml:space="preserve"> между заголовками разделов и текстом должн</w:t>
      </w:r>
      <w:r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 xml:space="preserve"> быть не менее </w:t>
      </w:r>
      <w:r w:rsidRPr="00C433EB">
        <w:rPr>
          <w:rFonts w:ascii="Times New Roman" w:hAnsi="Times New Roman"/>
          <w:sz w:val="26"/>
          <w:szCs w:val="26"/>
        </w:rPr>
        <w:br/>
        <w:t>6 пунктов.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Пункты и подпункты основной части следует писать с абзацного отст</w:t>
      </w:r>
      <w:r w:rsidRPr="00C433EB">
        <w:rPr>
          <w:rFonts w:ascii="Times New Roman" w:hAnsi="Times New Roman"/>
          <w:sz w:val="26"/>
          <w:szCs w:val="26"/>
        </w:rPr>
        <w:t>у</w:t>
      </w:r>
      <w:r w:rsidRPr="00C433EB">
        <w:rPr>
          <w:rFonts w:ascii="Times New Roman" w:hAnsi="Times New Roman"/>
          <w:sz w:val="26"/>
          <w:szCs w:val="26"/>
        </w:rPr>
        <w:t>па.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433EB">
        <w:rPr>
          <w:rFonts w:ascii="Times New Roman" w:hAnsi="Times New Roman"/>
          <w:sz w:val="26"/>
          <w:szCs w:val="26"/>
        </w:rPr>
        <w:t>.1.3. По окончании работы необходимо тщательно отредактировать р</w:t>
      </w:r>
      <w:r w:rsidRPr="00C433EB">
        <w:rPr>
          <w:rFonts w:ascii="Times New Roman" w:hAnsi="Times New Roman"/>
          <w:sz w:val="26"/>
          <w:szCs w:val="26"/>
        </w:rPr>
        <w:t>у</w:t>
      </w:r>
      <w:r w:rsidRPr="00C433EB">
        <w:rPr>
          <w:rFonts w:ascii="Times New Roman" w:hAnsi="Times New Roman"/>
          <w:sz w:val="26"/>
          <w:szCs w:val="26"/>
        </w:rPr>
        <w:t>копись, поскольку наличие орфографических, стилистических, оформител</w:t>
      </w:r>
      <w:r w:rsidRPr="00C433EB">
        <w:rPr>
          <w:rFonts w:ascii="Times New Roman" w:hAnsi="Times New Roman"/>
          <w:sz w:val="26"/>
          <w:szCs w:val="26"/>
        </w:rPr>
        <w:t>ь</w:t>
      </w:r>
      <w:r w:rsidRPr="00C433EB">
        <w:rPr>
          <w:rFonts w:ascii="Times New Roman" w:hAnsi="Times New Roman"/>
          <w:sz w:val="26"/>
          <w:szCs w:val="26"/>
        </w:rPr>
        <w:t xml:space="preserve">ских ошибок может отрицательно сказаться на оценке </w:t>
      </w:r>
      <w:r>
        <w:rPr>
          <w:rFonts w:ascii="Times New Roman" w:hAnsi="Times New Roman"/>
          <w:sz w:val="26"/>
          <w:szCs w:val="26"/>
        </w:rPr>
        <w:t>курсовой</w:t>
      </w:r>
      <w:r w:rsidRPr="00C433EB">
        <w:rPr>
          <w:rFonts w:ascii="Times New Roman" w:hAnsi="Times New Roman"/>
          <w:sz w:val="26"/>
          <w:szCs w:val="26"/>
        </w:rPr>
        <w:t xml:space="preserve"> раб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 xml:space="preserve">ты. </w:t>
      </w:r>
    </w:p>
    <w:p w:rsidR="001A4205" w:rsidRPr="00C433EB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C433EB">
        <w:rPr>
          <w:rFonts w:ascii="Times New Roman" w:hAnsi="Times New Roman"/>
          <w:sz w:val="26"/>
          <w:szCs w:val="26"/>
        </w:rPr>
        <w:t>1.4. При наборе текста необходимо соблюдать следующие требования: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абзацы следует начинать печатать от 4–5 символа;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абзацы отделяются </w:t>
      </w:r>
      <w:r>
        <w:rPr>
          <w:rFonts w:ascii="Times New Roman" w:hAnsi="Times New Roman"/>
          <w:sz w:val="26"/>
          <w:szCs w:val="26"/>
        </w:rPr>
        <w:t xml:space="preserve">один от другого </w:t>
      </w:r>
      <w:r w:rsidRPr="00C433EB">
        <w:rPr>
          <w:rFonts w:ascii="Times New Roman" w:hAnsi="Times New Roman"/>
          <w:sz w:val="26"/>
          <w:szCs w:val="26"/>
        </w:rPr>
        <w:t>одним маркером конца абзаца (прим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нение этого символа в других целях не допускается);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все слова внутри абзаца разделяются только одним пробелом, так как </w:t>
      </w:r>
      <w:r>
        <w:rPr>
          <w:rFonts w:ascii="Times New Roman" w:hAnsi="Times New Roman"/>
          <w:sz w:val="26"/>
          <w:szCs w:val="26"/>
        </w:rPr>
        <w:br/>
      </w:r>
      <w:r w:rsidRPr="00C433EB">
        <w:rPr>
          <w:rFonts w:ascii="Times New Roman" w:hAnsi="Times New Roman"/>
          <w:sz w:val="26"/>
          <w:szCs w:val="26"/>
        </w:rPr>
        <w:t>в противном случае будут создаваться слишком большие интервалы, особе</w:t>
      </w:r>
      <w:r w:rsidRPr="00C433EB">
        <w:rPr>
          <w:rFonts w:ascii="Times New Roman" w:hAnsi="Times New Roman"/>
          <w:sz w:val="26"/>
          <w:szCs w:val="26"/>
        </w:rPr>
        <w:t>н</w:t>
      </w:r>
      <w:r w:rsidRPr="00C433EB">
        <w:rPr>
          <w:rFonts w:ascii="Times New Roman" w:hAnsi="Times New Roman"/>
          <w:sz w:val="26"/>
          <w:szCs w:val="26"/>
        </w:rPr>
        <w:t>но при использовании режима выравнивания по шир</w:t>
      </w:r>
      <w:r w:rsidRPr="00C433EB">
        <w:rPr>
          <w:rFonts w:ascii="Times New Roman" w:hAnsi="Times New Roman"/>
          <w:sz w:val="26"/>
          <w:szCs w:val="26"/>
        </w:rPr>
        <w:t>и</w:t>
      </w:r>
      <w:r w:rsidRPr="00C433EB">
        <w:rPr>
          <w:rFonts w:ascii="Times New Roman" w:hAnsi="Times New Roman"/>
          <w:sz w:val="26"/>
          <w:szCs w:val="26"/>
        </w:rPr>
        <w:t xml:space="preserve">не;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не допускается применение знака табуляции или тем более несколько пр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 xml:space="preserve">белов для обозначения красной строки, которые приводят к «негибкому» </w:t>
      </w:r>
      <w:r w:rsidRPr="00C433EB">
        <w:rPr>
          <w:rFonts w:ascii="Times New Roman" w:hAnsi="Times New Roman"/>
          <w:sz w:val="26"/>
          <w:szCs w:val="26"/>
        </w:rPr>
        <w:lastRenderedPageBreak/>
        <w:t>форматированию (а порой текст с подобным обозн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>чением красной строки не пригоден для форматиров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 xml:space="preserve">ния!);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дефис (-) используется только в сложных сл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 xml:space="preserve">вах типа «все-таки»,  </w:t>
      </w:r>
      <w:r w:rsidRPr="00C433EB">
        <w:rPr>
          <w:rFonts w:ascii="Times New Roman" w:hAnsi="Times New Roman"/>
          <w:sz w:val="26"/>
          <w:szCs w:val="26"/>
        </w:rPr>
        <w:br/>
        <w:t>«50-процентный» и никогда не отбивается проб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 xml:space="preserve">лами;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длинное тире (</w:t>
      </w:r>
      <w:r w:rsidRPr="00C433EB">
        <w:rPr>
          <w:rFonts w:ascii="Times New Roman" w:hAnsi="Times New Roman"/>
          <w:sz w:val="26"/>
          <w:szCs w:val="26"/>
        </w:rPr>
        <w:sym w:font="Symbol" w:char="F0BE"/>
      </w:r>
      <w:r w:rsidRPr="00C433EB">
        <w:rPr>
          <w:rFonts w:ascii="Times New Roman" w:hAnsi="Times New Roman"/>
          <w:sz w:val="26"/>
          <w:szCs w:val="26"/>
        </w:rPr>
        <w:t>) (код alt 0151 для программ Microsoft) используется во всех остальных случаях и отбивается с двух сторон. Строка не должна н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 xml:space="preserve">чинаться </w:t>
      </w:r>
      <w:r>
        <w:rPr>
          <w:rFonts w:ascii="Times New Roman" w:hAnsi="Times New Roman"/>
          <w:sz w:val="26"/>
          <w:szCs w:val="26"/>
        </w:rPr>
        <w:br/>
      </w:r>
      <w:r w:rsidRPr="00C433EB">
        <w:rPr>
          <w:rFonts w:ascii="Times New Roman" w:hAnsi="Times New Roman"/>
          <w:sz w:val="26"/>
          <w:szCs w:val="26"/>
        </w:rPr>
        <w:t>с тире, поэтому перед тире необходимо вставлять неразрывный пробел (одновременно н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 xml:space="preserve">жать Ctrl Shift пробел);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короткое тире (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 xml:space="preserve">) (код alt 0150) малоупотребительно. Оно используется при указании границ диапазона, </w:t>
      </w:r>
      <w:r w:rsidRPr="00C433EB">
        <w:rPr>
          <w:rFonts w:ascii="Times New Roman" w:hAnsi="Times New Roman"/>
          <w:i/>
          <w:iCs/>
          <w:sz w:val="26"/>
          <w:szCs w:val="26"/>
        </w:rPr>
        <w:t>например</w:t>
      </w:r>
      <w:r w:rsidRPr="00C433EB">
        <w:rPr>
          <w:rFonts w:ascii="Times New Roman" w:hAnsi="Times New Roman"/>
          <w:sz w:val="26"/>
          <w:szCs w:val="26"/>
        </w:rPr>
        <w:t>: 15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>20, ХIХ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>ХХ вв., а также в качестве знака «минус» в арифметических выраж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ниях;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кавычки. Всего существует четыре типа кавычек: «французские» («ело</w:t>
      </w:r>
      <w:r w:rsidRPr="00C433EB">
        <w:rPr>
          <w:rFonts w:ascii="Times New Roman" w:hAnsi="Times New Roman"/>
          <w:sz w:val="26"/>
          <w:szCs w:val="26"/>
        </w:rPr>
        <w:t>ч</w:t>
      </w:r>
      <w:r w:rsidRPr="00C433EB">
        <w:rPr>
          <w:rFonts w:ascii="Times New Roman" w:hAnsi="Times New Roman"/>
          <w:sz w:val="26"/>
          <w:szCs w:val="26"/>
        </w:rPr>
        <w:t xml:space="preserve">ки»), </w:t>
      </w:r>
      <w:r w:rsidRPr="00C433EB">
        <w:rPr>
          <w:rFonts w:ascii="Times New Roman" w:hAnsi="Times New Roman"/>
          <w:sz w:val="26"/>
          <w:szCs w:val="26"/>
        </w:rPr>
        <w:sym w:font="Symbol" w:char="F02C"/>
      </w:r>
      <w:r w:rsidRPr="00C433EB">
        <w:rPr>
          <w:rFonts w:ascii="Times New Roman" w:hAnsi="Times New Roman"/>
          <w:sz w:val="26"/>
          <w:szCs w:val="26"/>
        </w:rPr>
        <w:t>,немецкие“ (</w:t>
      </w:r>
      <w:r w:rsidRPr="00C433EB">
        <w:rPr>
          <w:rFonts w:ascii="Times New Roman" w:hAnsi="Times New Roman"/>
          <w:sz w:val="26"/>
          <w:szCs w:val="26"/>
        </w:rPr>
        <w:sym w:font="Symbol" w:char="F02C"/>
      </w:r>
      <w:r w:rsidRPr="00C433EB">
        <w:rPr>
          <w:rFonts w:ascii="Times New Roman" w:hAnsi="Times New Roman"/>
          <w:sz w:val="26"/>
          <w:szCs w:val="26"/>
        </w:rPr>
        <w:t>,лапки“), “английские обычные, или двойные,” и ‘английские одинарные’. В русском языке применяются французские «ело</w:t>
      </w:r>
      <w:r w:rsidRPr="00C433EB">
        <w:rPr>
          <w:rFonts w:ascii="Times New Roman" w:hAnsi="Times New Roman"/>
          <w:sz w:val="26"/>
          <w:szCs w:val="26"/>
        </w:rPr>
        <w:t>ч</w:t>
      </w:r>
      <w:r w:rsidRPr="00C433EB">
        <w:rPr>
          <w:rFonts w:ascii="Times New Roman" w:hAnsi="Times New Roman"/>
          <w:sz w:val="26"/>
          <w:szCs w:val="26"/>
        </w:rPr>
        <w:t xml:space="preserve">ки», а для «кавычек </w:t>
      </w:r>
      <w:r w:rsidRPr="00C433EB">
        <w:rPr>
          <w:rFonts w:ascii="Times New Roman" w:hAnsi="Times New Roman"/>
          <w:sz w:val="26"/>
          <w:szCs w:val="26"/>
        </w:rPr>
        <w:sym w:font="Symbol" w:char="F02C"/>
      </w:r>
      <w:r w:rsidRPr="00C433EB">
        <w:rPr>
          <w:rFonts w:ascii="Times New Roman" w:hAnsi="Times New Roman"/>
          <w:sz w:val="26"/>
          <w:szCs w:val="26"/>
        </w:rPr>
        <w:t xml:space="preserve">,внутри“ кавычек» — немецкие </w:t>
      </w:r>
      <w:r w:rsidRPr="00C433EB">
        <w:rPr>
          <w:rFonts w:ascii="Times New Roman" w:hAnsi="Times New Roman"/>
          <w:sz w:val="26"/>
          <w:szCs w:val="26"/>
        </w:rPr>
        <w:sym w:font="Symbol" w:char="F02C"/>
      </w:r>
      <w:r w:rsidRPr="00C433EB">
        <w:rPr>
          <w:rFonts w:ascii="Times New Roman" w:hAnsi="Times New Roman"/>
          <w:sz w:val="26"/>
          <w:szCs w:val="26"/>
        </w:rPr>
        <w:t>,лапки“.</w:t>
      </w:r>
      <w:r>
        <w:rPr>
          <w:rFonts w:ascii="Times New Roman" w:hAnsi="Times New Roman"/>
          <w:sz w:val="26"/>
          <w:szCs w:val="26"/>
        </w:rPr>
        <w:t xml:space="preserve"> В английском языке пользуются </w:t>
      </w:r>
      <w:r w:rsidRPr="00C433EB">
        <w:rPr>
          <w:rFonts w:ascii="Times New Roman" w:hAnsi="Times New Roman"/>
          <w:sz w:val="26"/>
          <w:szCs w:val="26"/>
        </w:rPr>
        <w:t>“англи</w:t>
      </w:r>
      <w:r w:rsidRPr="00C433EB">
        <w:rPr>
          <w:rFonts w:ascii="Times New Roman" w:hAnsi="Times New Roman"/>
          <w:sz w:val="26"/>
          <w:szCs w:val="26"/>
        </w:rPr>
        <w:t>й</w:t>
      </w:r>
      <w:r w:rsidRPr="00C433EB">
        <w:rPr>
          <w:rFonts w:ascii="Times New Roman" w:hAnsi="Times New Roman"/>
          <w:sz w:val="26"/>
          <w:szCs w:val="26"/>
        </w:rPr>
        <w:t>скими двойными” для кавычек первого уровня и ‘английскими одинарн</w:t>
      </w:r>
      <w:r w:rsidRPr="00C433EB">
        <w:rPr>
          <w:rFonts w:ascii="Times New Roman" w:hAnsi="Times New Roman"/>
          <w:sz w:val="26"/>
          <w:szCs w:val="26"/>
        </w:rPr>
        <w:t>ы</w:t>
      </w:r>
      <w:r w:rsidRPr="00C433EB">
        <w:rPr>
          <w:rFonts w:ascii="Times New Roman" w:hAnsi="Times New Roman"/>
          <w:sz w:val="26"/>
          <w:szCs w:val="26"/>
        </w:rPr>
        <w:t xml:space="preserve">ми’ для “кавычек ‘внутри’ кавычек”. </w:t>
      </w:r>
    </w:p>
    <w:p w:rsidR="001A4205" w:rsidRPr="00C433EB" w:rsidRDefault="001A4205" w:rsidP="001A4205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При наборе текста НЕ ОТБИВАТЬ: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от </w:t>
      </w:r>
      <w:r w:rsidRPr="00C433EB">
        <w:rPr>
          <w:rFonts w:ascii="Times New Roman" w:hAnsi="Times New Roman"/>
          <w:i/>
          <w:iCs/>
          <w:sz w:val="26"/>
          <w:szCs w:val="26"/>
        </w:rPr>
        <w:t>предшествующего</w:t>
      </w:r>
      <w:r w:rsidRPr="00C433EB">
        <w:rPr>
          <w:rFonts w:ascii="Times New Roman" w:hAnsi="Times New Roman"/>
          <w:sz w:val="26"/>
          <w:szCs w:val="26"/>
        </w:rPr>
        <w:t xml:space="preserve"> текста — точку, запятую, точку с запятой, двоеточие, закрывающую скобку, закрывающие кавычки, восклицательный и вопросител</w:t>
      </w:r>
      <w:r w:rsidRPr="00C433EB">
        <w:rPr>
          <w:rFonts w:ascii="Times New Roman" w:hAnsi="Times New Roman"/>
          <w:sz w:val="26"/>
          <w:szCs w:val="26"/>
        </w:rPr>
        <w:t>ь</w:t>
      </w:r>
      <w:r w:rsidRPr="00C433EB">
        <w:rPr>
          <w:rFonts w:ascii="Times New Roman" w:hAnsi="Times New Roman"/>
          <w:sz w:val="26"/>
          <w:szCs w:val="26"/>
        </w:rPr>
        <w:t xml:space="preserve">ный знаки;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от </w:t>
      </w:r>
      <w:r w:rsidRPr="00C433EB">
        <w:rPr>
          <w:rFonts w:ascii="Times New Roman" w:hAnsi="Times New Roman"/>
          <w:i/>
          <w:iCs/>
          <w:sz w:val="26"/>
          <w:szCs w:val="26"/>
        </w:rPr>
        <w:t>последующего</w:t>
      </w:r>
      <w:r w:rsidRPr="00C433EB">
        <w:rPr>
          <w:rFonts w:ascii="Times New Roman" w:hAnsi="Times New Roman"/>
          <w:sz w:val="26"/>
          <w:szCs w:val="26"/>
        </w:rPr>
        <w:t xml:space="preserve"> текста — открывающую скобку, открывающие к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>вычки;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знаки +, 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 xml:space="preserve">, </w:t>
      </w:r>
      <w:r w:rsidRPr="00C433EB">
        <w:rPr>
          <w:rFonts w:ascii="Times New Roman" w:hAnsi="Times New Roman"/>
          <w:sz w:val="26"/>
          <w:szCs w:val="26"/>
          <w:vertAlign w:val="superscript"/>
        </w:rPr>
        <w:t>о</w:t>
      </w:r>
      <w:r w:rsidRPr="00C433EB">
        <w:rPr>
          <w:rFonts w:ascii="Times New Roman" w:hAnsi="Times New Roman"/>
          <w:sz w:val="26"/>
          <w:szCs w:val="26"/>
        </w:rPr>
        <w:t xml:space="preserve"> от цифры (от +5 до 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>10,5; 6</w:t>
      </w:r>
      <w:r w:rsidRPr="00C433EB">
        <w:rPr>
          <w:rFonts w:ascii="Times New Roman" w:hAnsi="Times New Roman"/>
          <w:sz w:val="26"/>
          <w:szCs w:val="26"/>
          <w:vertAlign w:val="superscript"/>
        </w:rPr>
        <w:t>о</w:t>
      </w:r>
      <w:r w:rsidRPr="00C433EB">
        <w:rPr>
          <w:rFonts w:ascii="Times New Roman" w:hAnsi="Times New Roman"/>
          <w:sz w:val="26"/>
          <w:szCs w:val="26"/>
        </w:rPr>
        <w:t>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дефис при переносе и между словами (научно-методический, 10-й);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буквы в сокращениях типа «и т.д.», «т.п.»;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тире между цифрами (5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>6 дней);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индексы А</w:t>
      </w:r>
      <w:r w:rsidRPr="00C433EB">
        <w:rPr>
          <w:rFonts w:ascii="Times New Roman" w:hAnsi="Times New Roman"/>
          <w:sz w:val="26"/>
          <w:szCs w:val="26"/>
          <w:vertAlign w:val="superscript"/>
        </w:rPr>
        <w:t>1</w:t>
      </w:r>
      <w:r w:rsidRPr="00C433EB">
        <w:rPr>
          <w:rFonts w:ascii="Times New Roman" w:hAnsi="Times New Roman"/>
          <w:sz w:val="26"/>
          <w:szCs w:val="26"/>
        </w:rPr>
        <w:t>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многоточие (…) от текста в середине и в конце фразы и от последующего слова в начале фразы.</w:t>
      </w:r>
    </w:p>
    <w:p w:rsidR="001A4205" w:rsidRPr="00C433EB" w:rsidRDefault="001A4205" w:rsidP="001A4205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При наборе ОТБИВАТЬ: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последующий текст от знаков препинания;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тире между словами — длинное тире (в английском языке длинное т</w:t>
      </w:r>
      <w:r w:rsidRPr="00C433EB">
        <w:rPr>
          <w:rFonts w:ascii="Times New Roman" w:hAnsi="Times New Roman"/>
          <w:sz w:val="26"/>
          <w:szCs w:val="26"/>
        </w:rPr>
        <w:t>и</w:t>
      </w:r>
      <w:r w:rsidRPr="00C433EB">
        <w:rPr>
          <w:rFonts w:ascii="Times New Roman" w:hAnsi="Times New Roman"/>
          <w:sz w:val="26"/>
          <w:szCs w:val="26"/>
        </w:rPr>
        <w:t xml:space="preserve">ре </w:t>
      </w:r>
      <w:r w:rsidRPr="00C433EB">
        <w:rPr>
          <w:rFonts w:ascii="Times New Roman" w:hAnsi="Times New Roman"/>
          <w:sz w:val="26"/>
          <w:szCs w:val="26"/>
        </w:rPr>
        <w:br/>
        <w:t>не окружается проб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лами);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знаки в математических выражениях (33 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 xml:space="preserve"> 16 = 17); 5 х 5 = 25;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знак №, §, % от цифры (№ 16,  § 7, 5 %);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единицы измерения от цифр (5 руб., 10 мин);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год (1995 г.);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ряд чисел, разделенных запятыми (5, 6, 7);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тире при словесной форме чисел (прописью) (длиной пять 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 xml:space="preserve"> десять метров);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знак сноски (пробел *).</w:t>
      </w:r>
    </w:p>
    <w:p w:rsidR="001A4205" w:rsidRPr="00C433EB" w:rsidRDefault="001A4205" w:rsidP="001A4205">
      <w:pPr>
        <w:widowControl w:val="0"/>
        <w:tabs>
          <w:tab w:val="num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НЕ РАЗДЕЛЯТЬ ПЕРЕНОСОМ на следующую строку (ставить неразрывный пр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 xml:space="preserve">бел):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цифры и относящиеся к ним обозначения (40// py6., 501//%, 1994// г.);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цифры одного числа (1// 200// 500// руб.);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порядковые числители с падежным окончан</w:t>
      </w:r>
      <w:r w:rsidRPr="00C433EB">
        <w:rPr>
          <w:rFonts w:ascii="Times New Roman" w:hAnsi="Times New Roman"/>
          <w:sz w:val="26"/>
          <w:szCs w:val="26"/>
        </w:rPr>
        <w:t>и</w:t>
      </w:r>
      <w:r w:rsidRPr="00C433EB">
        <w:rPr>
          <w:rFonts w:ascii="Times New Roman" w:hAnsi="Times New Roman"/>
          <w:sz w:val="26"/>
          <w:szCs w:val="26"/>
        </w:rPr>
        <w:t>ем (с 25//-//го ряда);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инициалы имени и отчества или один инициал от другого (Б.//Г.// Ф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доров);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диапазон значений в цифровой форме (20//</w:t>
      </w:r>
      <w:r w:rsidRPr="00C433EB">
        <w:rPr>
          <w:rFonts w:ascii="Times New Roman" w:hAnsi="Times New Roman"/>
          <w:sz w:val="26"/>
          <w:szCs w:val="26"/>
        </w:rPr>
        <w:sym w:font="Symbol" w:char="F02D"/>
      </w:r>
      <w:r w:rsidRPr="00C433EB">
        <w:rPr>
          <w:rFonts w:ascii="Times New Roman" w:hAnsi="Times New Roman"/>
          <w:sz w:val="26"/>
          <w:szCs w:val="26"/>
        </w:rPr>
        <w:t>//30// тыс. руб.);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сокращения, не употребляемые без слов (им.// Г.В. Плеханова);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lastRenderedPageBreak/>
        <w:t xml:space="preserve">знаки №, §, % от цифр, к которым они относятся; 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цифры или буквы с закрывающей скобкой или точкой от элементов п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речня (1. //Ко</w:t>
      </w:r>
      <w:r w:rsidRPr="00C433EB">
        <w:rPr>
          <w:rFonts w:ascii="Times New Roman" w:hAnsi="Times New Roman"/>
          <w:sz w:val="26"/>
          <w:szCs w:val="26"/>
        </w:rPr>
        <w:t>м</w:t>
      </w:r>
      <w:r w:rsidRPr="00C433EB">
        <w:rPr>
          <w:rFonts w:ascii="Times New Roman" w:hAnsi="Times New Roman"/>
          <w:sz w:val="26"/>
          <w:szCs w:val="26"/>
        </w:rPr>
        <w:t>пенсация, 1) //компенсация);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открывающие скобки и кавычки от следующего слова, а закрыва</w:t>
      </w:r>
      <w:r w:rsidRPr="00C433EB">
        <w:rPr>
          <w:rFonts w:ascii="Times New Roman" w:hAnsi="Times New Roman"/>
          <w:sz w:val="26"/>
          <w:szCs w:val="26"/>
        </w:rPr>
        <w:t>ю</w:t>
      </w:r>
      <w:r w:rsidRPr="00C433EB">
        <w:rPr>
          <w:rFonts w:ascii="Times New Roman" w:hAnsi="Times New Roman"/>
          <w:sz w:val="26"/>
          <w:szCs w:val="26"/>
        </w:rPr>
        <w:t>щие — от предшествующего;</w:t>
      </w:r>
    </w:p>
    <w:p w:rsidR="001A4205" w:rsidRPr="00C433EB" w:rsidRDefault="001A4205" w:rsidP="001A4205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буквенные аббревиатуры, набираемые прописными буквами либо в сочет</w:t>
      </w:r>
      <w:r w:rsidRPr="00C433EB">
        <w:rPr>
          <w:rFonts w:ascii="Times New Roman" w:hAnsi="Times New Roman"/>
          <w:sz w:val="26"/>
          <w:szCs w:val="26"/>
        </w:rPr>
        <w:t>а</w:t>
      </w:r>
      <w:r w:rsidRPr="00C433EB">
        <w:rPr>
          <w:rFonts w:ascii="Times New Roman" w:hAnsi="Times New Roman"/>
          <w:sz w:val="26"/>
          <w:szCs w:val="26"/>
        </w:rPr>
        <w:t>нии с отдельными строчными буквами или цифрами.</w:t>
      </w:r>
    </w:p>
    <w:p w:rsidR="001A4205" w:rsidRPr="00C433EB" w:rsidRDefault="001A4205" w:rsidP="001A4205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</w:rPr>
      </w:pPr>
      <w:r w:rsidRPr="00C433EB">
        <w:rPr>
          <w:rFonts w:ascii="Times New Roman" w:hAnsi="Times New Roman"/>
          <w:bCs/>
          <w:sz w:val="26"/>
          <w:szCs w:val="26"/>
        </w:rPr>
        <w:t>ТЕКСТОВЫЕ ВЫДЕЛЕНИЯ</w:t>
      </w:r>
    </w:p>
    <w:p w:rsidR="001A4205" w:rsidRPr="00C433EB" w:rsidRDefault="001A4205" w:rsidP="001A4205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i/>
          <w:iCs/>
          <w:sz w:val="26"/>
          <w:szCs w:val="26"/>
        </w:rPr>
        <w:t xml:space="preserve">Кавычки </w:t>
      </w:r>
      <w:r w:rsidRPr="00C433EB">
        <w:rPr>
          <w:rFonts w:ascii="Times New Roman" w:hAnsi="Times New Roman"/>
          <w:sz w:val="26"/>
          <w:szCs w:val="26"/>
        </w:rPr>
        <w:t>должны быть того же начертания, что и заключенный в них текст.</w:t>
      </w:r>
    </w:p>
    <w:p w:rsidR="001A4205" w:rsidRPr="00C433EB" w:rsidRDefault="001A4205" w:rsidP="001A4205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i/>
          <w:iCs/>
          <w:sz w:val="26"/>
          <w:szCs w:val="26"/>
        </w:rPr>
        <w:t xml:space="preserve">Скобки, </w:t>
      </w:r>
      <w:r w:rsidRPr="00C433EB">
        <w:rPr>
          <w:rFonts w:ascii="Times New Roman" w:hAnsi="Times New Roman"/>
          <w:sz w:val="26"/>
          <w:szCs w:val="26"/>
        </w:rPr>
        <w:t>окружающие выделенный фрагмент, должны соответствовать начертанию основного текста, а в месте стыка прямого и курсива скобки вс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гда остаются прям</w:t>
      </w:r>
      <w:r w:rsidRPr="00C433EB">
        <w:rPr>
          <w:rFonts w:ascii="Times New Roman" w:hAnsi="Times New Roman"/>
          <w:sz w:val="26"/>
          <w:szCs w:val="26"/>
        </w:rPr>
        <w:t>ы</w:t>
      </w:r>
      <w:r w:rsidRPr="00C433EB">
        <w:rPr>
          <w:rFonts w:ascii="Times New Roman" w:hAnsi="Times New Roman"/>
          <w:sz w:val="26"/>
          <w:szCs w:val="26"/>
        </w:rPr>
        <w:t>ми.</w:t>
      </w:r>
    </w:p>
    <w:p w:rsidR="001A4205" w:rsidRPr="00C433EB" w:rsidRDefault="001A4205" w:rsidP="001A4205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i/>
          <w:iCs/>
          <w:sz w:val="26"/>
          <w:szCs w:val="26"/>
        </w:rPr>
        <w:t>Знаки препинания</w:t>
      </w:r>
      <w:r w:rsidRPr="00C433EB">
        <w:rPr>
          <w:rFonts w:ascii="Times New Roman" w:hAnsi="Times New Roman"/>
          <w:sz w:val="26"/>
          <w:szCs w:val="26"/>
        </w:rPr>
        <w:t>, следующие за выделенным фрагментом, должны быть набраны основным начертанием (запятая после курсива (полужирного) шрифта набирается прямым (све</w:t>
      </w:r>
      <w:r w:rsidRPr="00C433EB">
        <w:rPr>
          <w:rFonts w:ascii="Times New Roman" w:hAnsi="Times New Roman"/>
          <w:sz w:val="26"/>
          <w:szCs w:val="26"/>
        </w:rPr>
        <w:t>т</w:t>
      </w:r>
      <w:r w:rsidRPr="00C433EB">
        <w:rPr>
          <w:rFonts w:ascii="Times New Roman" w:hAnsi="Times New Roman"/>
          <w:sz w:val="26"/>
          <w:szCs w:val="26"/>
        </w:rPr>
        <w:t>лым) шрифтом).</w:t>
      </w:r>
    </w:p>
    <w:p w:rsidR="001A4205" w:rsidRPr="00C433EB" w:rsidRDefault="001A4205" w:rsidP="001A4205">
      <w:pPr>
        <w:widowControl w:val="0"/>
        <w:tabs>
          <w:tab w:val="num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 xml:space="preserve">Длина </w:t>
      </w:r>
      <w:r w:rsidRPr="00C433EB">
        <w:rPr>
          <w:rFonts w:ascii="Times New Roman" w:hAnsi="Times New Roman"/>
          <w:sz w:val="26"/>
          <w:szCs w:val="26"/>
          <w:u w:val="single"/>
        </w:rPr>
        <w:t>подчеркивающей линейки</w:t>
      </w:r>
      <w:r w:rsidRPr="00C433EB">
        <w:rPr>
          <w:rFonts w:ascii="Times New Roman" w:hAnsi="Times New Roman"/>
          <w:sz w:val="26"/>
          <w:szCs w:val="26"/>
        </w:rPr>
        <w:t xml:space="preserve"> должна быть равна длине выделенного текста без пробелов, отделяющих выделенную часть от остальной (подчеркивание в кач</w:t>
      </w:r>
      <w:r w:rsidRPr="00C433EB">
        <w:rPr>
          <w:rFonts w:ascii="Times New Roman" w:hAnsi="Times New Roman"/>
          <w:sz w:val="26"/>
          <w:szCs w:val="26"/>
        </w:rPr>
        <w:t>е</w:t>
      </w:r>
      <w:r w:rsidRPr="00C433EB">
        <w:rPr>
          <w:rFonts w:ascii="Times New Roman" w:hAnsi="Times New Roman"/>
          <w:sz w:val="26"/>
          <w:szCs w:val="26"/>
        </w:rPr>
        <w:t>стве выделений не рекомендуется).</w:t>
      </w:r>
    </w:p>
    <w:p w:rsidR="001A4205" w:rsidRPr="00C433EB" w:rsidRDefault="001A4205" w:rsidP="001A4205">
      <w:pPr>
        <w:widowControl w:val="0"/>
        <w:tabs>
          <w:tab w:val="num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433EB">
        <w:rPr>
          <w:rFonts w:ascii="Times New Roman" w:hAnsi="Times New Roman"/>
          <w:sz w:val="26"/>
          <w:szCs w:val="26"/>
        </w:rPr>
        <w:t>Для увеличения межсловных пробелов, имитации разрядки и абзацных отст</w:t>
      </w:r>
      <w:r w:rsidRPr="00C433EB">
        <w:rPr>
          <w:rFonts w:ascii="Times New Roman" w:hAnsi="Times New Roman"/>
          <w:sz w:val="26"/>
          <w:szCs w:val="26"/>
        </w:rPr>
        <w:t>у</w:t>
      </w:r>
      <w:r w:rsidRPr="00C433EB">
        <w:rPr>
          <w:rFonts w:ascii="Times New Roman" w:hAnsi="Times New Roman"/>
          <w:sz w:val="26"/>
          <w:szCs w:val="26"/>
        </w:rPr>
        <w:t>пов, так как их ширина пропорциональна текущему кеглю шрифта, удобно польз</w:t>
      </w:r>
      <w:r w:rsidRPr="00C433EB">
        <w:rPr>
          <w:rFonts w:ascii="Times New Roman" w:hAnsi="Times New Roman"/>
          <w:sz w:val="26"/>
          <w:szCs w:val="26"/>
        </w:rPr>
        <w:t>о</w:t>
      </w:r>
      <w:r w:rsidRPr="00C433EB">
        <w:rPr>
          <w:rFonts w:ascii="Times New Roman" w:hAnsi="Times New Roman"/>
          <w:sz w:val="26"/>
          <w:szCs w:val="26"/>
        </w:rPr>
        <w:t xml:space="preserve">ваться неразрывным пробелом. 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23" w:name="_Toc148172726"/>
      <w:bookmarkStart w:id="24" w:name="_Toc297983837"/>
      <w:r w:rsidRPr="001E3073">
        <w:rPr>
          <w:rFonts w:ascii="Arial" w:hAnsi="Arial" w:cs="Arial"/>
        </w:rPr>
        <w:t>5.2. Титульный лист и нум</w:t>
      </w:r>
      <w:r w:rsidRPr="001E3073">
        <w:rPr>
          <w:rFonts w:ascii="Arial" w:hAnsi="Arial" w:cs="Arial"/>
        </w:rPr>
        <w:t>е</w:t>
      </w:r>
      <w:r w:rsidRPr="001E3073">
        <w:rPr>
          <w:rFonts w:ascii="Arial" w:hAnsi="Arial" w:cs="Arial"/>
        </w:rPr>
        <w:t>рация страниц</w:t>
      </w:r>
      <w:bookmarkEnd w:id="23"/>
      <w:bookmarkEnd w:id="24"/>
    </w:p>
    <w:p w:rsidR="001A4205" w:rsidRPr="00A221A6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221A6">
        <w:rPr>
          <w:rFonts w:ascii="Times New Roman" w:hAnsi="Times New Roman"/>
          <w:sz w:val="26"/>
          <w:szCs w:val="26"/>
        </w:rPr>
        <w:t>2.1. Титульный лист оформляется на стандартном бланке по образцу, прив</w:t>
      </w:r>
      <w:r w:rsidRPr="00A221A6">
        <w:rPr>
          <w:rFonts w:ascii="Times New Roman" w:hAnsi="Times New Roman"/>
          <w:sz w:val="26"/>
          <w:szCs w:val="26"/>
        </w:rPr>
        <w:t>е</w:t>
      </w:r>
      <w:r w:rsidRPr="00A221A6">
        <w:rPr>
          <w:rFonts w:ascii="Times New Roman" w:hAnsi="Times New Roman"/>
          <w:sz w:val="26"/>
          <w:szCs w:val="26"/>
        </w:rPr>
        <w:t>денному в приложени</w:t>
      </w:r>
      <w:r>
        <w:rPr>
          <w:rFonts w:ascii="Times New Roman" w:hAnsi="Times New Roman"/>
          <w:sz w:val="26"/>
          <w:szCs w:val="26"/>
        </w:rPr>
        <w:t>ях</w:t>
      </w:r>
      <w:r w:rsidRPr="00A221A6">
        <w:rPr>
          <w:rFonts w:ascii="Times New Roman" w:hAnsi="Times New Roman"/>
          <w:sz w:val="26"/>
          <w:szCs w:val="26"/>
        </w:rPr>
        <w:t xml:space="preserve"> </w:t>
      </w:r>
      <w:r w:rsidRPr="00413FBB">
        <w:rPr>
          <w:rFonts w:ascii="Times New Roman" w:hAnsi="Times New Roman"/>
          <w:sz w:val="26"/>
          <w:szCs w:val="26"/>
        </w:rPr>
        <w:t>1, 2.</w:t>
      </w:r>
    </w:p>
    <w:p w:rsidR="001A4205" w:rsidRPr="00A221A6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221A6">
        <w:rPr>
          <w:rFonts w:ascii="Times New Roman" w:hAnsi="Times New Roman"/>
          <w:sz w:val="26"/>
          <w:szCs w:val="26"/>
        </w:rPr>
        <w:t>Титульный лист включают в общую нумерацию страниц работы. Номер страницы на титульном листе не пр</w:t>
      </w:r>
      <w:r w:rsidRPr="00A221A6">
        <w:rPr>
          <w:rFonts w:ascii="Times New Roman" w:hAnsi="Times New Roman"/>
          <w:sz w:val="26"/>
          <w:szCs w:val="26"/>
        </w:rPr>
        <w:t>о</w:t>
      </w:r>
      <w:r w:rsidRPr="00A221A6">
        <w:rPr>
          <w:rFonts w:ascii="Times New Roman" w:hAnsi="Times New Roman"/>
          <w:sz w:val="26"/>
          <w:szCs w:val="26"/>
        </w:rPr>
        <w:t>ставляют.</w:t>
      </w:r>
    </w:p>
    <w:p w:rsidR="001A4205" w:rsidRPr="00A221A6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221A6">
        <w:rPr>
          <w:rFonts w:ascii="Times New Roman" w:hAnsi="Times New Roman"/>
          <w:sz w:val="26"/>
          <w:szCs w:val="26"/>
        </w:rPr>
        <w:t>2.2. Страницы работы следует нумеровать арабскими цифрами, соблюдая сквозную нумерацию по всему тексту документа. Номер страницы проставлять в</w:t>
      </w:r>
      <w:r>
        <w:rPr>
          <w:rFonts w:ascii="Times New Roman" w:hAnsi="Times New Roman"/>
          <w:sz w:val="26"/>
          <w:szCs w:val="26"/>
        </w:rPr>
        <w:t>верху</w:t>
      </w:r>
      <w:r w:rsidRPr="00A221A6">
        <w:rPr>
          <w:rFonts w:ascii="Times New Roman" w:hAnsi="Times New Roman"/>
          <w:sz w:val="26"/>
          <w:szCs w:val="26"/>
        </w:rPr>
        <w:t xml:space="preserve"> страницы в средней ее части без точки в конце и заключ</w:t>
      </w:r>
      <w:r>
        <w:rPr>
          <w:rFonts w:ascii="Times New Roman" w:hAnsi="Times New Roman"/>
          <w:sz w:val="26"/>
          <w:szCs w:val="26"/>
        </w:rPr>
        <w:t>ения</w:t>
      </w:r>
      <w:r w:rsidRPr="00A221A6">
        <w:rPr>
          <w:rFonts w:ascii="Times New Roman" w:hAnsi="Times New Roman"/>
          <w:sz w:val="26"/>
          <w:szCs w:val="26"/>
        </w:rPr>
        <w:t xml:space="preserve"> в дефисы. Н</w:t>
      </w:r>
      <w:r w:rsidRPr="00A221A6">
        <w:rPr>
          <w:rFonts w:ascii="Times New Roman" w:hAnsi="Times New Roman"/>
          <w:sz w:val="26"/>
          <w:szCs w:val="26"/>
        </w:rPr>
        <w:t>о</w:t>
      </w:r>
      <w:r w:rsidRPr="00A221A6">
        <w:rPr>
          <w:rFonts w:ascii="Times New Roman" w:hAnsi="Times New Roman"/>
          <w:sz w:val="26"/>
          <w:szCs w:val="26"/>
        </w:rPr>
        <w:t>мер страницы не должен сливаться с текстом.</w:t>
      </w:r>
    </w:p>
    <w:p w:rsidR="001A4205" w:rsidRPr="00A221A6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221A6">
        <w:rPr>
          <w:rFonts w:ascii="Times New Roman" w:hAnsi="Times New Roman"/>
          <w:sz w:val="26"/>
          <w:szCs w:val="26"/>
        </w:rPr>
        <w:t>2.3. Иллюстрации и таблицы, расположенные на отдельных листах, компь</w:t>
      </w:r>
      <w:r w:rsidRPr="00A221A6">
        <w:rPr>
          <w:rFonts w:ascii="Times New Roman" w:hAnsi="Times New Roman"/>
          <w:sz w:val="26"/>
          <w:szCs w:val="26"/>
        </w:rPr>
        <w:t>ю</w:t>
      </w:r>
      <w:r w:rsidRPr="00A221A6">
        <w:rPr>
          <w:rFonts w:ascii="Times New Roman" w:hAnsi="Times New Roman"/>
          <w:sz w:val="26"/>
          <w:szCs w:val="26"/>
        </w:rPr>
        <w:t>терные распечатки, приложения включают в общую нумерацию страниц доку</w:t>
      </w:r>
      <w:r>
        <w:rPr>
          <w:rFonts w:ascii="Times New Roman" w:hAnsi="Times New Roman"/>
          <w:sz w:val="26"/>
          <w:szCs w:val="26"/>
        </w:rPr>
        <w:t>-</w:t>
      </w:r>
      <w:r w:rsidRPr="00A221A6">
        <w:rPr>
          <w:rFonts w:ascii="Times New Roman" w:hAnsi="Times New Roman"/>
          <w:sz w:val="26"/>
          <w:szCs w:val="26"/>
        </w:rPr>
        <w:t>ме</w:t>
      </w:r>
      <w:r w:rsidRPr="00A221A6">
        <w:rPr>
          <w:rFonts w:ascii="Times New Roman" w:hAnsi="Times New Roman"/>
          <w:sz w:val="26"/>
          <w:szCs w:val="26"/>
        </w:rPr>
        <w:t>н</w:t>
      </w:r>
      <w:r w:rsidRPr="00A221A6">
        <w:rPr>
          <w:rFonts w:ascii="Times New Roman" w:hAnsi="Times New Roman"/>
          <w:sz w:val="26"/>
          <w:szCs w:val="26"/>
        </w:rPr>
        <w:t>та.</w:t>
      </w:r>
    </w:p>
    <w:p w:rsidR="001A4205" w:rsidRPr="00A221A6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221A6">
        <w:rPr>
          <w:rFonts w:ascii="Times New Roman" w:hAnsi="Times New Roman"/>
          <w:sz w:val="26"/>
          <w:szCs w:val="26"/>
        </w:rPr>
        <w:t>2.4. Иллюстрации, таблицы и компьютерные распечатки на листе формата А3 учитывают как одну страницу.</w:t>
      </w:r>
    </w:p>
    <w:p w:rsidR="001A4205" w:rsidRPr="001E3073" w:rsidRDefault="001A4205" w:rsidP="001A4205">
      <w:pPr>
        <w:pStyle w:val="2"/>
        <w:spacing w:before="0" w:after="0" w:line="240" w:lineRule="auto"/>
        <w:ind w:left="1134" w:hanging="595"/>
        <w:jc w:val="both"/>
        <w:rPr>
          <w:rFonts w:ascii="Arial" w:hAnsi="Arial" w:cs="Arial"/>
        </w:rPr>
      </w:pPr>
      <w:bookmarkStart w:id="25" w:name="_Toc148172727"/>
      <w:bookmarkStart w:id="26" w:name="_Toc297983838"/>
      <w:r w:rsidRPr="001E3073">
        <w:rPr>
          <w:rFonts w:ascii="Arial" w:hAnsi="Arial" w:cs="Arial"/>
        </w:rPr>
        <w:t xml:space="preserve">5.3.  Нумерация разделов, подразделов, пунктов </w:t>
      </w:r>
      <w:r w:rsidRPr="001E3073">
        <w:rPr>
          <w:rFonts w:ascii="Arial" w:hAnsi="Arial" w:cs="Arial"/>
        </w:rPr>
        <w:br/>
        <w:t>и подпун</w:t>
      </w:r>
      <w:r w:rsidRPr="001E3073">
        <w:rPr>
          <w:rFonts w:ascii="Arial" w:hAnsi="Arial" w:cs="Arial"/>
        </w:rPr>
        <w:t>к</w:t>
      </w:r>
      <w:r w:rsidRPr="001E3073">
        <w:rPr>
          <w:rFonts w:ascii="Arial" w:hAnsi="Arial" w:cs="Arial"/>
        </w:rPr>
        <w:t>тов</w:t>
      </w:r>
      <w:bookmarkEnd w:id="25"/>
      <w:bookmarkEnd w:id="26"/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3.1. Разделы, подразделы, пункты, подпункты дипломной работы следует нумеровать арабскими цифрами с точкой.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3.2. Подразделы нумеруются в пределах раздела. Номер состоит из номера раздела и номера подраздела, разделе</w:t>
      </w:r>
      <w:r w:rsidRPr="0030151D">
        <w:rPr>
          <w:rFonts w:ascii="Times New Roman" w:hAnsi="Times New Roman"/>
          <w:sz w:val="26"/>
          <w:szCs w:val="26"/>
        </w:rPr>
        <w:t>н</w:t>
      </w:r>
      <w:r w:rsidRPr="0030151D">
        <w:rPr>
          <w:rFonts w:ascii="Times New Roman" w:hAnsi="Times New Roman"/>
          <w:sz w:val="26"/>
          <w:szCs w:val="26"/>
        </w:rPr>
        <w:t>ных точкой.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3.3. Пункты должны иметь порядковую нумерацию в пределах каждого ра</w:t>
      </w:r>
      <w:r w:rsidRPr="0030151D">
        <w:rPr>
          <w:rFonts w:ascii="Times New Roman" w:hAnsi="Times New Roman"/>
          <w:sz w:val="26"/>
          <w:szCs w:val="26"/>
        </w:rPr>
        <w:t>з</w:t>
      </w:r>
      <w:r w:rsidRPr="0030151D">
        <w:rPr>
          <w:rFonts w:ascii="Times New Roman" w:hAnsi="Times New Roman"/>
          <w:sz w:val="26"/>
          <w:szCs w:val="26"/>
        </w:rPr>
        <w:t>дела и подраздела. Номер пункта включает номер раздела и порядковый номер подраздела или пун</w:t>
      </w:r>
      <w:r w:rsidRPr="0030151D">
        <w:rPr>
          <w:rFonts w:ascii="Times New Roman" w:hAnsi="Times New Roman"/>
          <w:sz w:val="26"/>
          <w:szCs w:val="26"/>
        </w:rPr>
        <w:t>к</w:t>
      </w:r>
      <w:r w:rsidRPr="0030151D">
        <w:rPr>
          <w:rFonts w:ascii="Times New Roman" w:hAnsi="Times New Roman"/>
          <w:sz w:val="26"/>
          <w:szCs w:val="26"/>
        </w:rPr>
        <w:t>та, разделенные точкой.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0151D">
        <w:rPr>
          <w:rFonts w:ascii="Times New Roman" w:hAnsi="Times New Roman"/>
          <w:sz w:val="26"/>
          <w:szCs w:val="26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 w:rsidRPr="0030151D">
        <w:rPr>
          <w:rFonts w:ascii="Times New Roman" w:hAnsi="Times New Roman"/>
          <w:i/>
          <w:sz w:val="26"/>
          <w:szCs w:val="26"/>
        </w:rPr>
        <w:t>Например</w:t>
      </w:r>
      <w:r w:rsidRPr="0030151D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8552"/>
      </w:tblGrid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Подразделы раздела 1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подраздела 2 раздела 1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раздела 2, не разбитого на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разделы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Подпункты пункта 2 раздела 2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96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4504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81"/>
              <w:jc w:val="both"/>
              <w:rPr>
                <w:sz w:val="28"/>
                <w:szCs w:val="28"/>
              </w:rPr>
            </w:pPr>
          </w:p>
        </w:tc>
      </w:tr>
    </w:tbl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3.4. Наименование разделов (подразделов) писать без слова «раздел» (по</w:t>
      </w:r>
      <w:r w:rsidRPr="0030151D">
        <w:rPr>
          <w:rFonts w:ascii="Times New Roman" w:hAnsi="Times New Roman"/>
          <w:sz w:val="26"/>
          <w:szCs w:val="26"/>
        </w:rPr>
        <w:t>д</w:t>
      </w:r>
      <w:r w:rsidRPr="0030151D">
        <w:rPr>
          <w:rFonts w:ascii="Times New Roman" w:hAnsi="Times New Roman"/>
          <w:sz w:val="26"/>
          <w:szCs w:val="26"/>
        </w:rPr>
        <w:t>раздел).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2453">
        <w:rPr>
          <w:rFonts w:ascii="Times New Roman" w:hAnsi="Times New Roman"/>
          <w:i/>
          <w:sz w:val="26"/>
          <w:szCs w:val="26"/>
        </w:rPr>
        <w:t>Например</w:t>
      </w:r>
      <w:r w:rsidRPr="0030151D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7984"/>
        <w:gridCol w:w="754"/>
      </w:tblGrid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398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05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МЕТОДЫ РАСЧЕТА ПОКАЗАТЕЛЕЙ Д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ХОДНОСТИ</w:t>
            </w:r>
            <w:r>
              <w:rPr>
                <w:b/>
                <w:sz w:val="28"/>
                <w:szCs w:val="28"/>
              </w:rPr>
              <w:br/>
              <w:t>ЦЕННЫХ БУМАГ</w:t>
            </w:r>
          </w:p>
        </w:tc>
        <w:tc>
          <w:tcPr>
            <w:tcW w:w="397" w:type="pct"/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27" w:name="_Toc148172728"/>
      <w:bookmarkStart w:id="28" w:name="_Toc297983839"/>
      <w:r w:rsidRPr="001E3073">
        <w:rPr>
          <w:rFonts w:ascii="Arial" w:hAnsi="Arial" w:cs="Arial"/>
        </w:rPr>
        <w:t>5.4. Таблицы</w:t>
      </w:r>
      <w:bookmarkEnd w:id="27"/>
      <w:bookmarkEnd w:id="28"/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4.1. Таблицу следует располагать в работе как можно ближе к абзацам, с</w:t>
      </w:r>
      <w:r w:rsidRPr="0030151D">
        <w:rPr>
          <w:rFonts w:ascii="Times New Roman" w:hAnsi="Times New Roman"/>
          <w:sz w:val="26"/>
          <w:szCs w:val="26"/>
        </w:rPr>
        <w:t>о</w:t>
      </w:r>
      <w:r w:rsidRPr="0030151D">
        <w:rPr>
          <w:rFonts w:ascii="Times New Roman" w:hAnsi="Times New Roman"/>
          <w:sz w:val="26"/>
          <w:szCs w:val="26"/>
        </w:rPr>
        <w:t xml:space="preserve">держащим первую ссылку на нее и оформлять </w:t>
      </w:r>
      <w:r>
        <w:rPr>
          <w:rFonts w:ascii="Times New Roman" w:hAnsi="Times New Roman"/>
          <w:sz w:val="26"/>
          <w:szCs w:val="26"/>
        </w:rPr>
        <w:t>в</w:t>
      </w:r>
      <w:r w:rsidRPr="0030151D">
        <w:rPr>
          <w:rFonts w:ascii="Times New Roman" w:hAnsi="Times New Roman"/>
          <w:sz w:val="26"/>
          <w:szCs w:val="26"/>
        </w:rPr>
        <w:t xml:space="preserve"> соответствии со схемой:</w:t>
      </w:r>
    </w:p>
    <w:tbl>
      <w:tblPr>
        <w:tblW w:w="95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79"/>
        <w:gridCol w:w="706"/>
        <w:gridCol w:w="570"/>
        <w:gridCol w:w="58"/>
        <w:gridCol w:w="29"/>
        <w:gridCol w:w="622"/>
        <w:gridCol w:w="1134"/>
        <w:gridCol w:w="1701"/>
        <w:gridCol w:w="1984"/>
        <w:gridCol w:w="1536"/>
      </w:tblGrid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  <w:r>
              <w:t>Таблица 1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485" w:type="dxa"/>
            <w:gridSpan w:val="2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28" w:type="dxa"/>
            <w:gridSpan w:val="2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51" w:type="dxa"/>
            <w:gridSpan w:val="2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355" w:type="dxa"/>
            <w:gridSpan w:val="4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  <w:r>
              <w:rPr>
                <w:i/>
              </w:rPr>
              <w:t>(Нумерационный заголовок)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4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  <w:r>
              <w:rPr>
                <w:b/>
              </w:rPr>
              <w:t>Заработная плата служащих филиалов банка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4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  <w:r>
              <w:rPr>
                <w:i/>
              </w:rPr>
              <w:t>(Тематический заголовок)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Филиал</w:t>
            </w:r>
          </w:p>
        </w:tc>
        <w:tc>
          <w:tcPr>
            <w:tcW w:w="1843" w:type="dxa"/>
            <w:gridSpan w:val="4"/>
            <w:vMerge w:val="restart"/>
            <w:tcBorders>
              <w:top w:val="double" w:sz="12" w:space="0" w:color="auto"/>
              <w:right w:val="single" w:sz="6" w:space="0" w:color="auto"/>
            </w:tcBorders>
            <w:vAlign w:val="center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Заработная</w:t>
            </w:r>
            <w:r>
              <w:rPr>
                <w:rFonts w:ascii="Arial" w:hAnsi="Arial" w:cs="Arial"/>
                <w:b/>
              </w:rPr>
              <w:br/>
              <w:t>плата,</w:t>
            </w:r>
            <w:r>
              <w:rPr>
                <w:rFonts w:ascii="Arial" w:hAnsi="Arial" w:cs="Arial"/>
                <w:b/>
              </w:rPr>
              <w:br/>
              <w:t>руб.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6" w:space="0" w:color="auto"/>
            </w:tcBorders>
            <w:vAlign w:val="center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Число</w:t>
            </w:r>
            <w:r>
              <w:rPr>
                <w:rFonts w:ascii="Arial" w:hAnsi="Arial" w:cs="Arial"/>
                <w:b/>
              </w:rPr>
              <w:br/>
              <w:t>служащих</w:t>
            </w:r>
          </w:p>
        </w:tc>
        <w:tc>
          <w:tcPr>
            <w:tcW w:w="198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Фонд</w:t>
            </w:r>
            <w:r>
              <w:rPr>
                <w:rFonts w:ascii="Arial" w:hAnsi="Arial" w:cs="Arial"/>
                <w:b/>
              </w:rPr>
              <w:br/>
              <w:t>заработной</w:t>
            </w:r>
            <w:r>
              <w:rPr>
                <w:rFonts w:ascii="Arial" w:hAnsi="Arial" w:cs="Arial"/>
                <w:b/>
              </w:rPr>
              <w:br/>
              <w:t>платы,</w:t>
            </w:r>
            <w:r>
              <w:rPr>
                <w:rFonts w:ascii="Arial" w:hAnsi="Arial" w:cs="Arial"/>
                <w:b/>
              </w:rPr>
              <w:br/>
              <w:t>руб.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double" w:sz="12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4"/>
            <w:vMerge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right w:val="double" w:sz="12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left="-33"/>
              <w:jc w:val="both"/>
            </w:pPr>
            <w:r>
              <w:rPr>
                <w:i/>
              </w:rPr>
              <w:t>Подлеж</w:t>
            </w:r>
            <w:r>
              <w:rPr>
                <w:i/>
              </w:rPr>
              <w:t>а</w:t>
            </w:r>
            <w:r>
              <w:rPr>
                <w:i/>
              </w:rPr>
              <w:t>щее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double" w:sz="12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4"/>
            <w:vMerge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right w:val="double" w:sz="12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rPr>
                <w:i/>
              </w:rPr>
              <w:t>(головка)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vMerge/>
            <w:tcBorders>
              <w:left w:val="double" w:sz="12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right w:val="double" w:sz="12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  <w:tcBorders>
              <w:top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62000</w:t>
            </w:r>
          </w:p>
        </w:tc>
        <w:tc>
          <w:tcPr>
            <w:tcW w:w="1536" w:type="dxa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4" w:type="dxa"/>
            <w:gridSpan w:val="2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rPr>
                <w:i/>
              </w:rPr>
              <w:t>Строки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rPr>
                <w:i/>
              </w:rPr>
              <w:t>Сказуемое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69600</w:t>
            </w:r>
          </w:p>
        </w:tc>
        <w:tc>
          <w:tcPr>
            <w:tcW w:w="1536" w:type="dxa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rPr>
                <w:i/>
              </w:rPr>
              <w:t>(хвост)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  <w:tcBorders>
              <w:bottom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A4205" w:rsidRDefault="001A4205" w:rsidP="00AE0924">
            <w:pPr>
              <w:spacing w:after="0" w:line="240" w:lineRule="auto"/>
              <w:ind w:right="4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271600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lef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779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Боковик</w:t>
            </w:r>
          </w:p>
        </w:tc>
        <w:tc>
          <w:tcPr>
            <w:tcW w:w="5528" w:type="dxa"/>
            <w:gridSpan w:val="6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Графы</w:t>
            </w:r>
          </w:p>
        </w:tc>
        <w:tc>
          <w:tcPr>
            <w:tcW w:w="1536" w:type="dxa"/>
            <w:tcBorders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1485" w:type="dxa"/>
            <w:gridSpan w:val="2"/>
            <w:tcBorders>
              <w:bottom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</w:pPr>
          </w:p>
        </w:tc>
        <w:tc>
          <w:tcPr>
            <w:tcW w:w="657" w:type="dxa"/>
            <w:gridSpan w:val="3"/>
            <w:tcBorders>
              <w:bottom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  <w:tc>
          <w:tcPr>
            <w:tcW w:w="6977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</w:tbl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4.2. Основные требования к содержанию и оформлению таблиц — сущес</w:t>
      </w:r>
      <w:r w:rsidRPr="0030151D">
        <w:rPr>
          <w:rFonts w:ascii="Times New Roman" w:hAnsi="Times New Roman"/>
          <w:sz w:val="26"/>
          <w:szCs w:val="26"/>
        </w:rPr>
        <w:t>т</w:t>
      </w:r>
      <w:r w:rsidRPr="0030151D">
        <w:rPr>
          <w:rFonts w:ascii="Times New Roman" w:hAnsi="Times New Roman"/>
          <w:sz w:val="26"/>
          <w:szCs w:val="26"/>
        </w:rPr>
        <w:t>венность, полнота показателей, характеризирующих процесс, предмет или явление, четкость и ясность представления, экономичность, единообр</w:t>
      </w:r>
      <w:r w:rsidRPr="0030151D">
        <w:rPr>
          <w:rFonts w:ascii="Times New Roman" w:hAnsi="Times New Roman"/>
          <w:sz w:val="26"/>
          <w:szCs w:val="26"/>
        </w:rPr>
        <w:t>а</w:t>
      </w:r>
      <w:r w:rsidRPr="0030151D">
        <w:rPr>
          <w:rFonts w:ascii="Times New Roman" w:hAnsi="Times New Roman"/>
          <w:sz w:val="26"/>
          <w:szCs w:val="26"/>
        </w:rPr>
        <w:t xml:space="preserve">зие. 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4.3. Таблицы нумер</w:t>
      </w:r>
      <w:r w:rsidRPr="0030151D">
        <w:rPr>
          <w:rFonts w:ascii="Times New Roman" w:hAnsi="Times New Roman"/>
          <w:sz w:val="26"/>
          <w:szCs w:val="26"/>
        </w:rPr>
        <w:t>у</w:t>
      </w:r>
      <w:r w:rsidRPr="0030151D">
        <w:rPr>
          <w:rFonts w:ascii="Times New Roman" w:hAnsi="Times New Roman"/>
          <w:sz w:val="26"/>
          <w:szCs w:val="26"/>
        </w:rPr>
        <w:t>ются арабскими цифрами двумя способами: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0151D">
        <w:rPr>
          <w:rFonts w:ascii="Times New Roman" w:hAnsi="Times New Roman"/>
          <w:sz w:val="26"/>
          <w:szCs w:val="26"/>
        </w:rPr>
        <w:t>сквозная нумерация;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0151D">
        <w:rPr>
          <w:rFonts w:ascii="Times New Roman" w:hAnsi="Times New Roman"/>
          <w:sz w:val="26"/>
          <w:szCs w:val="26"/>
        </w:rPr>
        <w:t>в пределах разделов работы.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0151D">
        <w:rPr>
          <w:rFonts w:ascii="Times New Roman" w:hAnsi="Times New Roman"/>
          <w:sz w:val="26"/>
          <w:szCs w:val="26"/>
        </w:rPr>
        <w:t>Во втором случае номер состоит из двух цифр: первая обозначает ра</w:t>
      </w:r>
      <w:r w:rsidRPr="0030151D">
        <w:rPr>
          <w:rFonts w:ascii="Times New Roman" w:hAnsi="Times New Roman"/>
          <w:sz w:val="26"/>
          <w:szCs w:val="26"/>
        </w:rPr>
        <w:t>з</w:t>
      </w:r>
      <w:r w:rsidRPr="0030151D">
        <w:rPr>
          <w:rFonts w:ascii="Times New Roman" w:hAnsi="Times New Roman"/>
          <w:sz w:val="26"/>
          <w:szCs w:val="26"/>
        </w:rPr>
        <w:t xml:space="preserve">дел, </w:t>
      </w:r>
      <w:r w:rsidRPr="0030151D">
        <w:rPr>
          <w:rFonts w:ascii="Times New Roman" w:hAnsi="Times New Roman"/>
          <w:sz w:val="26"/>
          <w:szCs w:val="26"/>
        </w:rPr>
        <w:br/>
        <w:t>а вторая — порядковый номер таблицы в пределах данного разд</w:t>
      </w:r>
      <w:r w:rsidRPr="0030151D">
        <w:rPr>
          <w:rFonts w:ascii="Times New Roman" w:hAnsi="Times New Roman"/>
          <w:sz w:val="26"/>
          <w:szCs w:val="26"/>
        </w:rPr>
        <w:t>е</w:t>
      </w:r>
      <w:r w:rsidRPr="0030151D">
        <w:rPr>
          <w:rFonts w:ascii="Times New Roman" w:hAnsi="Times New Roman"/>
          <w:sz w:val="26"/>
          <w:szCs w:val="26"/>
        </w:rPr>
        <w:t>ла.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2453">
        <w:rPr>
          <w:rFonts w:ascii="Times New Roman" w:hAnsi="Times New Roman"/>
          <w:i/>
          <w:sz w:val="26"/>
          <w:szCs w:val="26"/>
        </w:rPr>
        <w:t>Например</w:t>
      </w:r>
      <w:r w:rsidRPr="0030151D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529"/>
      </w:tblGrid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1A4205" w:rsidRPr="00117533" w:rsidRDefault="001A4205" w:rsidP="00AE0924">
            <w:pPr>
              <w:spacing w:after="0" w:line="240" w:lineRule="auto"/>
              <w:ind w:firstLine="357"/>
              <w:jc w:val="both"/>
            </w:pPr>
            <w:r w:rsidRPr="00F62453">
              <w:rPr>
                <w:sz w:val="28"/>
              </w:rPr>
              <w:t>Таблица 1</w:t>
            </w:r>
          </w:p>
        </w:tc>
        <w:tc>
          <w:tcPr>
            <w:tcW w:w="5529" w:type="dxa"/>
          </w:tcPr>
          <w:p w:rsidR="001A4205" w:rsidRDefault="001A4205" w:rsidP="00AE0924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— при сквозной нумерации та</w:t>
            </w:r>
            <w:r>
              <w:rPr>
                <w:i/>
                <w:sz w:val="28"/>
              </w:rPr>
              <w:t>б</w:t>
            </w:r>
            <w:r>
              <w:rPr>
                <w:i/>
                <w:sz w:val="28"/>
              </w:rPr>
              <w:t>лиц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  <w:rPr>
                <w:sz w:val="28"/>
              </w:rPr>
            </w:pPr>
            <w:r>
              <w:rPr>
                <w:sz w:val="28"/>
              </w:rPr>
              <w:t>Таблица 2.1</w:t>
            </w:r>
          </w:p>
        </w:tc>
        <w:tc>
          <w:tcPr>
            <w:tcW w:w="5529" w:type="dxa"/>
          </w:tcPr>
          <w:p w:rsidR="001A4205" w:rsidRDefault="001A4205" w:rsidP="00AE0924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— при привязке таблицы к ра</w:t>
            </w:r>
            <w:r>
              <w:rPr>
                <w:i/>
                <w:sz w:val="28"/>
              </w:rPr>
              <w:t>з</w:t>
            </w:r>
            <w:r>
              <w:rPr>
                <w:i/>
                <w:sz w:val="28"/>
              </w:rPr>
              <w:t>делу</w:t>
            </w:r>
          </w:p>
        </w:tc>
      </w:tr>
    </w:tbl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0151D">
        <w:rPr>
          <w:rFonts w:ascii="Times New Roman" w:hAnsi="Times New Roman"/>
          <w:sz w:val="26"/>
          <w:szCs w:val="26"/>
        </w:rPr>
        <w:t>Если в документе одна таблица, то она не нумеруется и нумерационный заг</w:t>
      </w:r>
      <w:r w:rsidRPr="0030151D">
        <w:rPr>
          <w:rFonts w:ascii="Times New Roman" w:hAnsi="Times New Roman"/>
          <w:sz w:val="26"/>
          <w:szCs w:val="26"/>
        </w:rPr>
        <w:t>о</w:t>
      </w:r>
      <w:r w:rsidRPr="0030151D">
        <w:rPr>
          <w:rFonts w:ascii="Times New Roman" w:hAnsi="Times New Roman"/>
          <w:sz w:val="26"/>
          <w:szCs w:val="26"/>
        </w:rPr>
        <w:t>ловок не указывается.</w:t>
      </w:r>
    </w:p>
    <w:p w:rsidR="001A4205" w:rsidRPr="0030151D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30151D">
        <w:rPr>
          <w:rFonts w:ascii="Times New Roman" w:hAnsi="Times New Roman"/>
          <w:sz w:val="26"/>
          <w:szCs w:val="26"/>
        </w:rPr>
        <w:t>4.4. Тематический заголовок может быть опущен, если таблица нужна тол</w:t>
      </w:r>
      <w:r w:rsidRPr="0030151D">
        <w:rPr>
          <w:rFonts w:ascii="Times New Roman" w:hAnsi="Times New Roman"/>
          <w:sz w:val="26"/>
          <w:szCs w:val="26"/>
        </w:rPr>
        <w:t>ь</w:t>
      </w:r>
      <w:r w:rsidRPr="0030151D">
        <w:rPr>
          <w:rFonts w:ascii="Times New Roman" w:hAnsi="Times New Roman"/>
          <w:sz w:val="26"/>
          <w:szCs w:val="26"/>
        </w:rPr>
        <w:t>ко по ходу чтения, т</w:t>
      </w:r>
      <w:r>
        <w:rPr>
          <w:rFonts w:ascii="Times New Roman" w:hAnsi="Times New Roman"/>
          <w:sz w:val="26"/>
          <w:szCs w:val="26"/>
        </w:rPr>
        <w:t>.</w:t>
      </w:r>
      <w:r w:rsidRPr="0030151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.</w:t>
      </w:r>
      <w:r w:rsidRPr="0030151D">
        <w:rPr>
          <w:rFonts w:ascii="Times New Roman" w:hAnsi="Times New Roman"/>
          <w:sz w:val="26"/>
          <w:szCs w:val="26"/>
        </w:rPr>
        <w:t xml:space="preserve"> в таблицах вспомогательного значения. Не требуется тематический заголовок, когда таблица целиком составляет с</w:t>
      </w:r>
      <w:r w:rsidRPr="0030151D">
        <w:rPr>
          <w:rFonts w:ascii="Times New Roman" w:hAnsi="Times New Roman"/>
          <w:sz w:val="26"/>
          <w:szCs w:val="26"/>
        </w:rPr>
        <w:t>о</w:t>
      </w:r>
      <w:r w:rsidRPr="0030151D">
        <w:rPr>
          <w:rFonts w:ascii="Times New Roman" w:hAnsi="Times New Roman"/>
          <w:sz w:val="26"/>
          <w:szCs w:val="26"/>
        </w:rPr>
        <w:t>держание раздела: в этом случае заголовок раздела (подраздела) заменяет тематический заголовок та</w:t>
      </w:r>
      <w:r w:rsidRPr="0030151D">
        <w:rPr>
          <w:rFonts w:ascii="Times New Roman" w:hAnsi="Times New Roman"/>
          <w:sz w:val="26"/>
          <w:szCs w:val="26"/>
        </w:rPr>
        <w:t>б</w:t>
      </w:r>
      <w:r w:rsidRPr="0030151D">
        <w:rPr>
          <w:rFonts w:ascii="Times New Roman" w:hAnsi="Times New Roman"/>
          <w:sz w:val="26"/>
          <w:szCs w:val="26"/>
        </w:rPr>
        <w:t>лицы.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lastRenderedPageBreak/>
        <w:t xml:space="preserve">Тематический заголовок </w:t>
      </w:r>
      <w:r>
        <w:rPr>
          <w:rFonts w:ascii="Times New Roman" w:hAnsi="Times New Roman"/>
          <w:sz w:val="26"/>
          <w:szCs w:val="26"/>
        </w:rPr>
        <w:t xml:space="preserve">рекомендуется </w:t>
      </w:r>
      <w:r w:rsidRPr="005A2CEF">
        <w:rPr>
          <w:rFonts w:ascii="Times New Roman" w:hAnsi="Times New Roman"/>
          <w:sz w:val="26"/>
          <w:szCs w:val="26"/>
        </w:rPr>
        <w:t>помещать по центру над таблицей.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4.5. Тематические заголовки, заголовки и подзаголовки граф таблиц должны быть в единственном числе, без произвольного сокращения. Мн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жественное число употребляется только тогда, когда среди текстовых показателей графы есть показ</w:t>
      </w:r>
      <w:r w:rsidRPr="005A2CEF">
        <w:rPr>
          <w:rFonts w:ascii="Times New Roman" w:hAnsi="Times New Roman"/>
          <w:sz w:val="26"/>
          <w:szCs w:val="26"/>
        </w:rPr>
        <w:t>а</w:t>
      </w:r>
      <w:r w:rsidRPr="005A2CEF">
        <w:rPr>
          <w:rFonts w:ascii="Times New Roman" w:hAnsi="Times New Roman"/>
          <w:sz w:val="26"/>
          <w:szCs w:val="26"/>
        </w:rPr>
        <w:t>тели, стоящие во множительном числе.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В конце заголовка точка не ставится, внутри текста — знаки препинания по правилам пунктуации.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4.6. При двух- и многоярусном подлежащем заголовки верхнего яруса п</w:t>
      </w:r>
      <w:r w:rsidRPr="005A2CEF">
        <w:rPr>
          <w:rFonts w:ascii="Times New Roman" w:hAnsi="Times New Roman"/>
          <w:sz w:val="26"/>
          <w:szCs w:val="26"/>
        </w:rPr>
        <w:t>и</w:t>
      </w:r>
      <w:r w:rsidRPr="005A2CEF">
        <w:rPr>
          <w:rFonts w:ascii="Times New Roman" w:hAnsi="Times New Roman"/>
          <w:sz w:val="26"/>
          <w:szCs w:val="26"/>
        </w:rPr>
        <w:t>шутся с прописной буквы, заголовки последующих ярусов — с прописной буквы, если они грамматически не подчинены стоящему над ними заголовку верхнего яруса, и со строчной, если они грамматически подчинены стоящему над ними заг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ловку.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При расположении заголовков по горизонтали они форматируются по середине, при вертикальном расположении (не рекомендуется) — от нижн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>го края графы.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Диагональные линейки в подлежащем таблицы с разноской заголовков верт</w:t>
      </w:r>
      <w:r w:rsidRPr="005A2CEF">
        <w:rPr>
          <w:rFonts w:ascii="Times New Roman" w:hAnsi="Times New Roman"/>
          <w:sz w:val="26"/>
          <w:szCs w:val="26"/>
        </w:rPr>
        <w:t>и</w:t>
      </w:r>
      <w:r w:rsidRPr="005A2CEF">
        <w:rPr>
          <w:rFonts w:ascii="Times New Roman" w:hAnsi="Times New Roman"/>
          <w:sz w:val="26"/>
          <w:szCs w:val="26"/>
        </w:rPr>
        <w:t>кальных граф по обе стороны диагонали не допускаются.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4.7. Если строки и графы таблицы выходят за формат страницы, ее делят на части, помещая одну часть под другой или рядом, при этом в каждой части повторяют ее головку и боковик. При делении таблицы на части допу</w:t>
      </w:r>
      <w:r w:rsidRPr="005A2CEF">
        <w:rPr>
          <w:rFonts w:ascii="Times New Roman" w:hAnsi="Times New Roman"/>
          <w:sz w:val="26"/>
          <w:szCs w:val="26"/>
        </w:rPr>
        <w:t>с</w:t>
      </w:r>
      <w:r w:rsidRPr="005A2CEF">
        <w:rPr>
          <w:rFonts w:ascii="Times New Roman" w:hAnsi="Times New Roman"/>
          <w:sz w:val="26"/>
          <w:szCs w:val="26"/>
        </w:rPr>
        <w:t>кается ее головку или боковик заменять соответственно номером граф или строк, нумеруя арабскими цифрами графы и (или) строки первой части та</w:t>
      </w:r>
      <w:r w:rsidRPr="005A2CEF">
        <w:rPr>
          <w:rFonts w:ascii="Times New Roman" w:hAnsi="Times New Roman"/>
          <w:sz w:val="26"/>
          <w:szCs w:val="26"/>
        </w:rPr>
        <w:t>б</w:t>
      </w:r>
      <w:r w:rsidRPr="005A2CEF">
        <w:rPr>
          <w:rFonts w:ascii="Times New Roman" w:hAnsi="Times New Roman"/>
          <w:sz w:val="26"/>
          <w:szCs w:val="26"/>
        </w:rPr>
        <w:t>лицы. При делении таблицы над таблицей делается запись по образцу: Продолжение табл. 2 (Продолж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>ние таблицы 2) или Продолжение, если таблица одна. Тематический и нумерационный заголовки следует писать только в начале та</w:t>
      </w:r>
      <w:r w:rsidRPr="005A2CEF">
        <w:rPr>
          <w:rFonts w:ascii="Times New Roman" w:hAnsi="Times New Roman"/>
          <w:sz w:val="26"/>
          <w:szCs w:val="26"/>
        </w:rPr>
        <w:t>б</w:t>
      </w:r>
      <w:r w:rsidRPr="005A2CEF">
        <w:rPr>
          <w:rFonts w:ascii="Times New Roman" w:hAnsi="Times New Roman"/>
          <w:sz w:val="26"/>
          <w:szCs w:val="26"/>
        </w:rPr>
        <w:t>лицы.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 xml:space="preserve">4.8. При печатании текста таблиц и текста, разбитого на графы, их текст </w:t>
      </w:r>
      <w:r w:rsidRPr="005A2CEF">
        <w:rPr>
          <w:rFonts w:ascii="Times New Roman" w:hAnsi="Times New Roman"/>
          <w:sz w:val="26"/>
          <w:szCs w:val="26"/>
        </w:rPr>
        <w:br/>
        <w:t>не должен сливаться с вертикальными и горизонтальными лине</w:t>
      </w:r>
      <w:r w:rsidRPr="005A2CEF">
        <w:rPr>
          <w:rFonts w:ascii="Times New Roman" w:hAnsi="Times New Roman"/>
          <w:sz w:val="26"/>
          <w:szCs w:val="26"/>
        </w:rPr>
        <w:t>й</w:t>
      </w:r>
      <w:r w:rsidRPr="005A2CEF">
        <w:rPr>
          <w:rFonts w:ascii="Times New Roman" w:hAnsi="Times New Roman"/>
          <w:sz w:val="26"/>
          <w:szCs w:val="26"/>
        </w:rPr>
        <w:t>ками.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 xml:space="preserve">4.9. Графы «Номер по порядку» и «Единицы измерения» в таблицы </w:t>
      </w:r>
      <w:r w:rsidRPr="005A2CEF">
        <w:rPr>
          <w:rFonts w:ascii="Times New Roman" w:hAnsi="Times New Roman"/>
          <w:sz w:val="26"/>
          <w:szCs w:val="26"/>
        </w:rPr>
        <w:br/>
        <w:t>не включаются.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Если необходима нумерация параметров в строке, то порядковые ном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>ра через точку присоединяют к заголовкам боковика, например: 1. Последовательность в</w:t>
      </w:r>
      <w:r w:rsidRPr="005A2CEF">
        <w:rPr>
          <w:rFonts w:ascii="Times New Roman" w:hAnsi="Times New Roman"/>
          <w:sz w:val="26"/>
          <w:szCs w:val="26"/>
        </w:rPr>
        <w:t>ы</w:t>
      </w:r>
      <w:r w:rsidRPr="005A2CEF">
        <w:rPr>
          <w:rFonts w:ascii="Times New Roman" w:hAnsi="Times New Roman"/>
          <w:sz w:val="26"/>
          <w:szCs w:val="26"/>
        </w:rPr>
        <w:t xml:space="preserve">полнения операций. 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При необходимости ссылки на строки, вводят графу «Номер стр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ки».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4.10. Начальные слова приводимого в графах таблицы текстового материала всегда писать с прописной буквы. В конце текста в графах точку не ст</w:t>
      </w:r>
      <w:r w:rsidRPr="005A2CEF">
        <w:rPr>
          <w:rFonts w:ascii="Times New Roman" w:hAnsi="Times New Roman"/>
          <w:sz w:val="26"/>
          <w:szCs w:val="26"/>
        </w:rPr>
        <w:t>а</w:t>
      </w:r>
      <w:r w:rsidRPr="005A2CEF">
        <w:rPr>
          <w:rFonts w:ascii="Times New Roman" w:hAnsi="Times New Roman"/>
          <w:sz w:val="26"/>
          <w:szCs w:val="26"/>
        </w:rPr>
        <w:t>вить.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4.11. Записи, размещаемые в графах справа, следует начинать печатать на уровне последней строки текста в основной графе, если эти записи ра</w:t>
      </w:r>
      <w:r w:rsidRPr="005A2CEF">
        <w:rPr>
          <w:rFonts w:ascii="Times New Roman" w:hAnsi="Times New Roman"/>
          <w:sz w:val="26"/>
          <w:szCs w:val="26"/>
        </w:rPr>
        <w:t>з</w:t>
      </w:r>
      <w:r w:rsidRPr="005A2CEF">
        <w:rPr>
          <w:rFonts w:ascii="Times New Roman" w:hAnsi="Times New Roman"/>
          <w:sz w:val="26"/>
          <w:szCs w:val="26"/>
        </w:rPr>
        <w:t>мещаются на одной строке, и на уровне верхней строки, если записи размещаются на двух и б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лее строках.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При отсутствии данных в графе ставится прочерк, если отсутствуют св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>дения об их размере — многоточие.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Повторяющийся в графе текст, если он состоит из одного слова, допускается заменять кавычками. Если повторяющийся текст состоит из двух и более слов, то при первом повторении его следует заменить словами «То же», а далее — кавы</w:t>
      </w:r>
      <w:r w:rsidRPr="005A2CEF">
        <w:rPr>
          <w:rFonts w:ascii="Times New Roman" w:hAnsi="Times New Roman"/>
          <w:sz w:val="26"/>
          <w:szCs w:val="26"/>
        </w:rPr>
        <w:t>ч</w:t>
      </w:r>
      <w:r w:rsidRPr="005A2CEF">
        <w:rPr>
          <w:rFonts w:ascii="Times New Roman" w:hAnsi="Times New Roman"/>
          <w:sz w:val="26"/>
          <w:szCs w:val="26"/>
        </w:rPr>
        <w:t>ками. Ставить кавычки вместо повторяющихся цифр, математических знаков и химических символов не д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пускается.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4.12. Если все параметры в таблице имеют общую единицу измерения, то сокращенное обозначение единицы измерения следует выносить в тематический заголовок таблицы или помещать в правом верхнем углу над та</w:t>
      </w:r>
      <w:r w:rsidRPr="005A2CEF">
        <w:rPr>
          <w:rFonts w:ascii="Times New Roman" w:hAnsi="Times New Roman"/>
          <w:sz w:val="26"/>
          <w:szCs w:val="26"/>
        </w:rPr>
        <w:t>б</w:t>
      </w:r>
      <w:r w:rsidRPr="005A2CEF">
        <w:rPr>
          <w:rFonts w:ascii="Times New Roman" w:hAnsi="Times New Roman"/>
          <w:sz w:val="26"/>
          <w:szCs w:val="26"/>
        </w:rPr>
        <w:t>лицей.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lastRenderedPageBreak/>
        <w:t>Когда в таблице помещены параметры преимущественно одной ра</w:t>
      </w:r>
      <w:r w:rsidRPr="005A2CEF">
        <w:rPr>
          <w:rFonts w:ascii="Times New Roman" w:hAnsi="Times New Roman"/>
          <w:sz w:val="26"/>
          <w:szCs w:val="26"/>
        </w:rPr>
        <w:t>з</w:t>
      </w:r>
      <w:r w:rsidRPr="005A2CEF">
        <w:rPr>
          <w:rFonts w:ascii="Times New Roman" w:hAnsi="Times New Roman"/>
          <w:sz w:val="26"/>
          <w:szCs w:val="26"/>
        </w:rPr>
        <w:t>мерности, но есть показатели с другими единицами измерения, в тематическом заголовке указывается преобладающая размерность, а сведения о др</w:t>
      </w:r>
      <w:r w:rsidRPr="005A2CEF">
        <w:rPr>
          <w:rFonts w:ascii="Times New Roman" w:hAnsi="Times New Roman"/>
          <w:sz w:val="26"/>
          <w:szCs w:val="26"/>
        </w:rPr>
        <w:t>у</w:t>
      </w:r>
      <w:r w:rsidRPr="005A2CEF">
        <w:rPr>
          <w:rFonts w:ascii="Times New Roman" w:hAnsi="Times New Roman"/>
          <w:sz w:val="26"/>
          <w:szCs w:val="26"/>
        </w:rPr>
        <w:t>гих единицах измерения приводятся в заг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ловках соответствующих граф.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 xml:space="preserve">Единицы измерения употребляются в сокращенной форме без скобок </w:t>
      </w:r>
      <w:r w:rsidRPr="005A2CEF">
        <w:rPr>
          <w:rFonts w:ascii="Times New Roman" w:hAnsi="Times New Roman"/>
          <w:sz w:val="26"/>
          <w:szCs w:val="26"/>
        </w:rPr>
        <w:br/>
        <w:t>и пре</w:t>
      </w:r>
      <w:r w:rsidRPr="005A2CEF">
        <w:rPr>
          <w:rFonts w:ascii="Times New Roman" w:hAnsi="Times New Roman"/>
          <w:sz w:val="26"/>
          <w:szCs w:val="26"/>
        </w:rPr>
        <w:t>д</w:t>
      </w:r>
      <w:r w:rsidRPr="005A2CEF">
        <w:rPr>
          <w:rFonts w:ascii="Times New Roman" w:hAnsi="Times New Roman"/>
          <w:sz w:val="26"/>
          <w:szCs w:val="26"/>
        </w:rPr>
        <w:t>лога. Например: Мощность, кВт.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 xml:space="preserve">4.13. Числовые значения однородных величин располагаются в графах так, чтобы единицы находились под единицами, десятки под десятками и т.д. 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2453">
        <w:rPr>
          <w:rFonts w:ascii="Times New Roman" w:hAnsi="Times New Roman"/>
          <w:i/>
          <w:sz w:val="26"/>
          <w:szCs w:val="26"/>
        </w:rPr>
        <w:t>Напр</w:t>
      </w:r>
      <w:r w:rsidRPr="00F62453">
        <w:rPr>
          <w:rFonts w:ascii="Times New Roman" w:hAnsi="Times New Roman"/>
          <w:i/>
          <w:sz w:val="26"/>
          <w:szCs w:val="26"/>
        </w:rPr>
        <w:t>и</w:t>
      </w:r>
      <w:r w:rsidRPr="00F62453">
        <w:rPr>
          <w:rFonts w:ascii="Times New Roman" w:hAnsi="Times New Roman"/>
          <w:i/>
          <w:sz w:val="26"/>
          <w:szCs w:val="26"/>
        </w:rPr>
        <w:t>мер</w:t>
      </w:r>
      <w:r w:rsidRPr="005A2CEF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2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Уровень рентабельности, </w:t>
            </w:r>
            <w:r>
              <w:rPr>
                <w:rFonts w:ascii="Arial" w:hAnsi="Arial" w:cs="Arial"/>
                <w:b/>
              </w:rPr>
              <w:sym w:font="Symbol" w:char="F025"/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right="1701"/>
              <w:jc w:val="both"/>
            </w:pPr>
            <w:r>
              <w:t>17,2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right="1701"/>
              <w:jc w:val="both"/>
            </w:pPr>
            <w:r>
              <w:t xml:space="preserve"> 2,0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spacing w:after="0" w:line="240" w:lineRule="auto"/>
              <w:ind w:right="1701"/>
              <w:jc w:val="both"/>
            </w:pPr>
            <w:r>
              <w:t>22,8</w:t>
            </w:r>
          </w:p>
        </w:tc>
      </w:tr>
    </w:tbl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 xml:space="preserve">Числовые значения неоднородных величин выключаются в графах </w:t>
      </w:r>
      <w:r w:rsidRPr="005A2CEF">
        <w:rPr>
          <w:rFonts w:ascii="Times New Roman" w:hAnsi="Times New Roman"/>
          <w:sz w:val="26"/>
          <w:szCs w:val="26"/>
        </w:rPr>
        <w:br/>
        <w:t>по це</w:t>
      </w:r>
      <w:r w:rsidRPr="005A2CEF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тру.</w:t>
      </w:r>
      <w:r w:rsidRPr="006D7571">
        <w:rPr>
          <w:rFonts w:ascii="Times New Roman" w:hAnsi="Times New Roman"/>
          <w:i/>
          <w:sz w:val="26"/>
          <w:szCs w:val="26"/>
        </w:rPr>
        <w:t xml:space="preserve"> 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2453">
        <w:rPr>
          <w:rFonts w:ascii="Times New Roman" w:hAnsi="Times New Roman"/>
          <w:i/>
          <w:sz w:val="26"/>
          <w:szCs w:val="26"/>
        </w:rPr>
        <w:t>Например</w:t>
      </w:r>
      <w:r w:rsidRPr="005A2CEF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2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85"/>
      </w:tblGrid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</w:tcPr>
          <w:p w:rsidR="001A4205" w:rsidRDefault="001A4205" w:rsidP="00AE0924">
            <w:pPr>
              <w:spacing w:after="0" w:line="240" w:lineRule="auto"/>
              <w:ind w:right="288" w:firstLine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Длина, м</w:t>
            </w:r>
          </w:p>
        </w:tc>
        <w:tc>
          <w:tcPr>
            <w:tcW w:w="1985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</w:tcPr>
          <w:p w:rsidR="001A4205" w:rsidRDefault="001A4205" w:rsidP="00AE0924">
            <w:pPr>
              <w:spacing w:after="0" w:line="240" w:lineRule="auto"/>
              <w:ind w:right="288" w:firstLine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Масса, кг</w:t>
            </w:r>
          </w:p>
        </w:tc>
        <w:tc>
          <w:tcPr>
            <w:tcW w:w="1985" w:type="dxa"/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550,8</w:t>
            </w:r>
          </w:p>
        </w:tc>
      </w:tr>
    </w:tbl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В смешанной графе (из отдельных чисел и чисел-пределов) значения прив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дятся по образцу:</w:t>
      </w:r>
    </w:p>
    <w:tbl>
      <w:tblPr>
        <w:tblW w:w="0" w:type="auto"/>
        <w:tblInd w:w="2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2765"/>
      </w:tblGrid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Однородные числа</w:t>
            </w:r>
          </w:p>
        </w:tc>
        <w:tc>
          <w:tcPr>
            <w:tcW w:w="2765" w:type="dxa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Неоднородные числа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</w:tcPr>
          <w:p w:rsidR="001A4205" w:rsidRDefault="001A4205" w:rsidP="00AE0924">
            <w:pPr>
              <w:spacing w:after="0" w:line="240" w:lineRule="auto"/>
              <w:ind w:right="288" w:firstLine="1134"/>
              <w:jc w:val="both"/>
            </w:pPr>
            <w:r>
              <w:t>5,9</w:t>
            </w:r>
          </w:p>
        </w:tc>
        <w:tc>
          <w:tcPr>
            <w:tcW w:w="2765" w:type="dxa"/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t>15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</w:tcPr>
          <w:p w:rsidR="001A4205" w:rsidRDefault="001A4205" w:rsidP="00AE0924">
            <w:pPr>
              <w:spacing w:after="0" w:line="240" w:lineRule="auto"/>
              <w:ind w:right="288" w:firstLine="1134"/>
              <w:jc w:val="both"/>
            </w:pPr>
            <w:r>
              <w:t>4,7–8,9</w:t>
            </w:r>
          </w:p>
        </w:tc>
        <w:tc>
          <w:tcPr>
            <w:tcW w:w="2765" w:type="dxa"/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t>28–53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</w:tcPr>
          <w:p w:rsidR="001A4205" w:rsidRDefault="001A4205" w:rsidP="00AE0924">
            <w:pPr>
              <w:spacing w:after="0" w:line="240" w:lineRule="auto"/>
              <w:ind w:right="288" w:firstLine="1134"/>
              <w:jc w:val="both"/>
            </w:pPr>
            <w:r>
              <w:t>3,0</w:t>
            </w:r>
          </w:p>
        </w:tc>
        <w:tc>
          <w:tcPr>
            <w:tcW w:w="2765" w:type="dxa"/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t>0,7</w:t>
            </w:r>
          </w:p>
        </w:tc>
      </w:tr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</w:tcPr>
          <w:p w:rsidR="001A4205" w:rsidRDefault="001A4205" w:rsidP="00AE0924">
            <w:pPr>
              <w:spacing w:after="0" w:line="240" w:lineRule="auto"/>
              <w:ind w:right="779" w:firstLine="851"/>
              <w:jc w:val="both"/>
            </w:pPr>
            <w:r>
              <w:t xml:space="preserve"> 507,5</w:t>
            </w:r>
          </w:p>
        </w:tc>
        <w:tc>
          <w:tcPr>
            <w:tcW w:w="2765" w:type="dxa"/>
          </w:tcPr>
          <w:p w:rsidR="001A4205" w:rsidRDefault="001A4205" w:rsidP="00AE0924">
            <w:pPr>
              <w:spacing w:after="0" w:line="240" w:lineRule="auto"/>
              <w:jc w:val="both"/>
            </w:pPr>
            <w:r>
              <w:t>18,2</w:t>
            </w:r>
          </w:p>
        </w:tc>
      </w:tr>
    </w:tbl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Числовые значения в одной графе должны иметь одинаковое количество десятичных знаков. Например: 0,12; 6,35; 7,00 (при одинаковой единице изм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 xml:space="preserve">рения). 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4.14. Заголовки «Итого» и «Всего» выделяются разрядкой, полужирным шрифтом, курсивом или прописными буквами, но единообразно по всему докуме</w:t>
      </w:r>
      <w:r w:rsidRPr="005A2CEF">
        <w:rPr>
          <w:rFonts w:ascii="Times New Roman" w:hAnsi="Times New Roman"/>
          <w:sz w:val="26"/>
          <w:szCs w:val="26"/>
        </w:rPr>
        <w:t>н</w:t>
      </w:r>
      <w:r w:rsidRPr="005A2CEF">
        <w:rPr>
          <w:rFonts w:ascii="Times New Roman" w:hAnsi="Times New Roman"/>
          <w:sz w:val="26"/>
          <w:szCs w:val="26"/>
        </w:rPr>
        <w:t>ту, и форматируются по правому краю.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Заголовок «Итого» употребляют для частых, промежуточных итогов (сумм</w:t>
      </w:r>
      <w:r w:rsidRPr="005A2CEF">
        <w:rPr>
          <w:rFonts w:ascii="Times New Roman" w:hAnsi="Times New Roman"/>
          <w:sz w:val="26"/>
          <w:szCs w:val="26"/>
        </w:rPr>
        <w:t>и</w:t>
      </w:r>
      <w:r w:rsidRPr="005A2CEF">
        <w:rPr>
          <w:rFonts w:ascii="Times New Roman" w:hAnsi="Times New Roman"/>
          <w:sz w:val="26"/>
          <w:szCs w:val="26"/>
        </w:rPr>
        <w:t>рующих часть слагаемых суммы), заголовок «Всего» — для общих итогов, сумм</w:t>
      </w:r>
      <w:r w:rsidRPr="005A2CEF">
        <w:rPr>
          <w:rFonts w:ascii="Times New Roman" w:hAnsi="Times New Roman"/>
          <w:sz w:val="26"/>
          <w:szCs w:val="26"/>
        </w:rPr>
        <w:t>и</w:t>
      </w:r>
      <w:r w:rsidRPr="005A2CEF">
        <w:rPr>
          <w:rFonts w:ascii="Times New Roman" w:hAnsi="Times New Roman"/>
          <w:sz w:val="26"/>
          <w:szCs w:val="26"/>
        </w:rPr>
        <w:t>рующих все слагаемые.</w:t>
      </w:r>
    </w:p>
    <w:p w:rsidR="001A4205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4.15. Заголовки «В том числе», «Из них» обязательны в тех случаях, когда в строках таблицы показывают не все слагаемые, а лишь некоторые из них. Заголо</w:t>
      </w:r>
      <w:r w:rsidRPr="005A2CEF">
        <w:rPr>
          <w:rFonts w:ascii="Times New Roman" w:hAnsi="Times New Roman"/>
          <w:sz w:val="26"/>
          <w:szCs w:val="26"/>
        </w:rPr>
        <w:t>в</w:t>
      </w:r>
      <w:r w:rsidRPr="005A2CEF">
        <w:rPr>
          <w:rFonts w:ascii="Times New Roman" w:hAnsi="Times New Roman"/>
          <w:sz w:val="26"/>
          <w:szCs w:val="26"/>
        </w:rPr>
        <w:t>ки «В том числе», «Из них» следует писать с прописной буквы, а заголовки после них — со стро</w:t>
      </w:r>
      <w:r w:rsidRPr="005A2CEF">
        <w:rPr>
          <w:rFonts w:ascii="Times New Roman" w:hAnsi="Times New Roman"/>
          <w:sz w:val="26"/>
          <w:szCs w:val="26"/>
        </w:rPr>
        <w:t>ч</w:t>
      </w:r>
      <w:r w:rsidRPr="005A2CEF">
        <w:rPr>
          <w:rFonts w:ascii="Times New Roman" w:hAnsi="Times New Roman"/>
          <w:sz w:val="26"/>
          <w:szCs w:val="26"/>
        </w:rPr>
        <w:t xml:space="preserve">ной. 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2453">
        <w:rPr>
          <w:rFonts w:ascii="Times New Roman" w:hAnsi="Times New Roman"/>
          <w:i/>
          <w:sz w:val="26"/>
          <w:szCs w:val="26"/>
        </w:rPr>
        <w:t>Например</w:t>
      </w:r>
      <w:r w:rsidRPr="005A2CEF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4"/>
        <w:gridCol w:w="1753"/>
        <w:gridCol w:w="1887"/>
        <w:gridCol w:w="1393"/>
        <w:gridCol w:w="1393"/>
        <w:gridCol w:w="1390"/>
      </w:tblGrid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pct"/>
            <w:vMerge w:val="restart"/>
            <w:tcBorders>
              <w:bottom w:val="nil"/>
            </w:tcBorders>
            <w:vAlign w:val="center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Предпр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ятие</w:t>
            </w:r>
          </w:p>
        </w:tc>
        <w:tc>
          <w:tcPr>
            <w:tcW w:w="916" w:type="pct"/>
            <w:vMerge w:val="restart"/>
            <w:tcBorders>
              <w:bottom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</w:t>
            </w:r>
          </w:p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инв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</w:rPr>
              <w:t>стиций,</w:t>
            </w:r>
          </w:p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млн. руб.</w:t>
            </w:r>
          </w:p>
        </w:tc>
        <w:tc>
          <w:tcPr>
            <w:tcW w:w="3168" w:type="pct"/>
            <w:gridSpan w:val="4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том числе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6" w:type="pct"/>
            <w:vMerge/>
            <w:tcBorders>
              <w:top w:val="nil"/>
              <w:bottom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6" w:type="pct"/>
            <w:vMerge w:val="restart"/>
            <w:tcBorders>
              <w:bottom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 здр</w:t>
            </w:r>
            <w:r>
              <w:rPr>
                <w:rFonts w:ascii="Arial" w:hAnsi="Arial" w:cs="Arial"/>
                <w:b/>
              </w:rPr>
              <w:t>а</w:t>
            </w:r>
            <w:r>
              <w:rPr>
                <w:rFonts w:ascii="Arial" w:hAnsi="Arial" w:cs="Arial"/>
                <w:b/>
              </w:rPr>
              <w:t>во-</w:t>
            </w:r>
          </w:p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хран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</w:rPr>
              <w:t>ние</w:t>
            </w:r>
          </w:p>
        </w:tc>
        <w:tc>
          <w:tcPr>
            <w:tcW w:w="2182" w:type="pct"/>
            <w:gridSpan w:val="3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 строительство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pct"/>
            <w:vMerge/>
            <w:tcBorders>
              <w:top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6" w:type="pct"/>
            <w:vMerge/>
            <w:tcBorders>
              <w:top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8" w:type="pct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1994 г.</w:t>
            </w:r>
          </w:p>
        </w:tc>
        <w:tc>
          <w:tcPr>
            <w:tcW w:w="728" w:type="pct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1995 г.</w:t>
            </w:r>
          </w:p>
        </w:tc>
        <w:tc>
          <w:tcPr>
            <w:tcW w:w="726" w:type="pct"/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916" w:type="pct"/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  <w:tc>
          <w:tcPr>
            <w:tcW w:w="916" w:type="pct"/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  <w:tc>
          <w:tcPr>
            <w:tcW w:w="986" w:type="pct"/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  <w:tc>
          <w:tcPr>
            <w:tcW w:w="728" w:type="pct"/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  <w:tc>
          <w:tcPr>
            <w:tcW w:w="728" w:type="pct"/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  <w:tc>
          <w:tcPr>
            <w:tcW w:w="726" w:type="pct"/>
          </w:tcPr>
          <w:p w:rsidR="001A4205" w:rsidRDefault="001A4205" w:rsidP="00AE0924">
            <w:pPr>
              <w:spacing w:after="0" w:line="240" w:lineRule="auto"/>
              <w:jc w:val="both"/>
            </w:pPr>
          </w:p>
        </w:tc>
      </w:tr>
    </w:tbl>
    <w:p w:rsidR="001A4205" w:rsidRDefault="001A4205" w:rsidP="001A4205">
      <w:pPr>
        <w:spacing w:after="0" w:line="240" w:lineRule="auto"/>
        <w:jc w:val="both"/>
      </w:pPr>
    </w:p>
    <w:p w:rsidR="001A4205" w:rsidRDefault="001A4205" w:rsidP="001A4205">
      <w:pPr>
        <w:spacing w:after="0" w:line="240" w:lineRule="auto"/>
        <w:jc w:val="both"/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</w:tblGrid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bottom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1134" w:type="dxa"/>
            <w:tcBorders>
              <w:bottom w:val="nil"/>
            </w:tcBorders>
          </w:tcPr>
          <w:p w:rsidR="001A4205" w:rsidRDefault="001A4205" w:rsidP="00AE0924">
            <w:pPr>
              <w:pStyle w:val="af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bottom w:val="nil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</w:tcBorders>
          </w:tcPr>
          <w:p w:rsidR="001A4205" w:rsidRDefault="001A4205" w:rsidP="00AE0924">
            <w:pPr>
              <w:spacing w:after="0" w:line="240" w:lineRule="auto"/>
              <w:ind w:firstLine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отчисления в пенсионный фонд</w:t>
            </w:r>
          </w:p>
        </w:tc>
        <w:tc>
          <w:tcPr>
            <w:tcW w:w="1134" w:type="dxa"/>
            <w:tcBorders>
              <w:top w:val="nil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 xml:space="preserve">4.16. Слова «более», «не более», «менее», «не менее», «в пределах» следует помещать рядом с наименованием соответствующего параметра (после </w:t>
      </w:r>
      <w:r w:rsidRPr="005A2CEF">
        <w:rPr>
          <w:rFonts w:ascii="Times New Roman" w:hAnsi="Times New Roman"/>
          <w:sz w:val="26"/>
          <w:szCs w:val="26"/>
        </w:rPr>
        <w:lastRenderedPageBreak/>
        <w:t>размерн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 xml:space="preserve">сти) в боковике таблицы или в заголовке графы. </w:t>
      </w:r>
      <w:r w:rsidRPr="007D6B1E">
        <w:rPr>
          <w:rFonts w:ascii="Times New Roman" w:hAnsi="Times New Roman"/>
          <w:i/>
          <w:sz w:val="26"/>
          <w:szCs w:val="26"/>
        </w:rPr>
        <w:t>Например</w:t>
      </w:r>
      <w:r w:rsidRPr="005A2CEF">
        <w:rPr>
          <w:rFonts w:ascii="Times New Roman" w:hAnsi="Times New Roman"/>
          <w:sz w:val="26"/>
          <w:szCs w:val="26"/>
        </w:rPr>
        <w:t>: Заработная плата, руб., не б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лее.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4.17. Примечания в виде отдельной графы целесообразны, если в них нужд</w:t>
      </w:r>
      <w:r w:rsidRPr="005A2CEF">
        <w:rPr>
          <w:rFonts w:ascii="Times New Roman" w:hAnsi="Times New Roman"/>
          <w:sz w:val="26"/>
          <w:szCs w:val="26"/>
        </w:rPr>
        <w:t>а</w:t>
      </w:r>
      <w:r w:rsidRPr="005A2CEF">
        <w:rPr>
          <w:rFonts w:ascii="Times New Roman" w:hAnsi="Times New Roman"/>
          <w:sz w:val="26"/>
          <w:szCs w:val="26"/>
        </w:rPr>
        <w:t>ется большая часть строк, то есть при условии заполнения данными значительной части графы, а также, если при этом в таблице не будут обр</w:t>
      </w:r>
      <w:r w:rsidRPr="005A2CEF">
        <w:rPr>
          <w:rFonts w:ascii="Times New Roman" w:hAnsi="Times New Roman"/>
          <w:sz w:val="26"/>
          <w:szCs w:val="26"/>
        </w:rPr>
        <w:t>а</w:t>
      </w:r>
      <w:r w:rsidRPr="005A2CEF">
        <w:rPr>
          <w:rFonts w:ascii="Times New Roman" w:hAnsi="Times New Roman"/>
          <w:sz w:val="26"/>
          <w:szCs w:val="26"/>
        </w:rPr>
        <w:t>зовываться пустоты из-за неравенства по числу строк примечания и элементов таблицы, к которым примечание относится.</w:t>
      </w:r>
    </w:p>
    <w:p w:rsidR="001A4205" w:rsidRPr="005A2CE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Примечания под таблицей целесообразны: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если они относятся лишь к незначительной части строк;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если они комментируют, поясняют, дополняют то или иное место таблицы, отдельные числа или текстовые эл</w:t>
      </w:r>
      <w:r w:rsidRPr="005A2CEF">
        <w:rPr>
          <w:rFonts w:ascii="Times New Roman" w:hAnsi="Times New Roman"/>
          <w:spacing w:val="-2"/>
          <w:sz w:val="26"/>
          <w:szCs w:val="26"/>
        </w:rPr>
        <w:t>е</w:t>
      </w:r>
      <w:r w:rsidRPr="005A2CEF">
        <w:rPr>
          <w:rFonts w:ascii="Times New Roman" w:hAnsi="Times New Roman"/>
          <w:spacing w:val="-2"/>
          <w:sz w:val="26"/>
          <w:szCs w:val="26"/>
        </w:rPr>
        <w:t>менты;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если они велики по объему и могут привести к образованию пустот внутри таблицы;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если они относятся ко всей таблице.</w:t>
      </w:r>
    </w:p>
    <w:p w:rsidR="001A4205" w:rsidRPr="005A2CE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Примечания под таблицей связывают с таблицей с помощью знаков сноски. Желательно, чтобы знаки сноски к подтабличным примечаниям отличались от зн</w:t>
      </w:r>
      <w:r w:rsidRPr="005A2CEF">
        <w:rPr>
          <w:rFonts w:ascii="Times New Roman" w:hAnsi="Times New Roman"/>
          <w:sz w:val="26"/>
          <w:szCs w:val="26"/>
        </w:rPr>
        <w:t>а</w:t>
      </w:r>
      <w:r w:rsidRPr="005A2CEF">
        <w:rPr>
          <w:rFonts w:ascii="Times New Roman" w:hAnsi="Times New Roman"/>
          <w:sz w:val="26"/>
          <w:szCs w:val="26"/>
        </w:rPr>
        <w:t>ков сноски к подстрочным примечаниям или подстрочным библиографическим ссылкам.</w:t>
      </w:r>
    </w:p>
    <w:p w:rsidR="001A4205" w:rsidRPr="005A2CE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4.18. На все таблицы в тексте должны быть ссылки, при этом слово «Таблица» в тексте писать полностью, если таблица не имеет номера, и сокращенно, если им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 xml:space="preserve">ет номер. </w:t>
      </w:r>
      <w:r w:rsidRPr="005A2CEF">
        <w:rPr>
          <w:rFonts w:ascii="Times New Roman" w:hAnsi="Times New Roman"/>
          <w:i/>
          <w:sz w:val="26"/>
          <w:szCs w:val="26"/>
        </w:rPr>
        <w:t>Например</w:t>
      </w:r>
      <w:r w:rsidRPr="005A2CEF">
        <w:rPr>
          <w:rFonts w:ascii="Times New Roman" w:hAnsi="Times New Roman"/>
          <w:sz w:val="26"/>
          <w:szCs w:val="26"/>
        </w:rPr>
        <w:t>: см. таблицу, в табл. 1, см. табл. 7 и 8.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29" w:name="_Toc148172729"/>
      <w:bookmarkStart w:id="30" w:name="_Toc297983840"/>
      <w:r w:rsidRPr="001E3073">
        <w:rPr>
          <w:rFonts w:ascii="Arial" w:hAnsi="Arial" w:cs="Arial"/>
        </w:rPr>
        <w:t>5.5. Иллюс</w:t>
      </w:r>
      <w:r w:rsidRPr="001E3073">
        <w:rPr>
          <w:rFonts w:ascii="Arial" w:hAnsi="Arial" w:cs="Arial"/>
        </w:rPr>
        <w:t>т</w:t>
      </w:r>
      <w:r w:rsidRPr="001E3073">
        <w:rPr>
          <w:rFonts w:ascii="Arial" w:hAnsi="Arial" w:cs="Arial"/>
        </w:rPr>
        <w:t>рации</w:t>
      </w:r>
      <w:bookmarkEnd w:id="29"/>
      <w:bookmarkEnd w:id="30"/>
    </w:p>
    <w:p w:rsidR="001A4205" w:rsidRPr="005A2CE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5.1. В качестве иллюстраций могут использоваться рисунки, графики, фот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 xml:space="preserve">графии, схемы. </w:t>
      </w:r>
    </w:p>
    <w:p w:rsidR="001A4205" w:rsidRPr="005A2CE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Количество иллюстраций должно быть достаточным для пояснения излага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>мого текста, т</w:t>
      </w:r>
      <w:r>
        <w:rPr>
          <w:rFonts w:ascii="Times New Roman" w:hAnsi="Times New Roman"/>
          <w:sz w:val="26"/>
          <w:szCs w:val="26"/>
        </w:rPr>
        <w:t>.</w:t>
      </w:r>
      <w:r w:rsidRPr="005A2CE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.</w:t>
      </w:r>
      <w:r w:rsidRPr="005A2CEF">
        <w:rPr>
          <w:rFonts w:ascii="Times New Roman" w:hAnsi="Times New Roman"/>
          <w:sz w:val="26"/>
          <w:szCs w:val="26"/>
        </w:rPr>
        <w:t xml:space="preserve"> каждая иллюстрация должна отвечать тексту, а текст — иллюс</w:t>
      </w:r>
      <w:r w:rsidRPr="005A2CEF">
        <w:rPr>
          <w:rFonts w:ascii="Times New Roman" w:hAnsi="Times New Roman"/>
          <w:sz w:val="26"/>
          <w:szCs w:val="26"/>
        </w:rPr>
        <w:t>т</w:t>
      </w:r>
      <w:r w:rsidRPr="005A2CEF">
        <w:rPr>
          <w:rFonts w:ascii="Times New Roman" w:hAnsi="Times New Roman"/>
          <w:sz w:val="26"/>
          <w:szCs w:val="26"/>
        </w:rPr>
        <w:t xml:space="preserve">рации. </w:t>
      </w:r>
    </w:p>
    <w:p w:rsidR="001A4205" w:rsidRPr="005A2CE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Иллюстрации следует размещать после ссылки на нее и как можно бл</w:t>
      </w:r>
      <w:r w:rsidRPr="005A2CEF">
        <w:rPr>
          <w:rFonts w:ascii="Times New Roman" w:hAnsi="Times New Roman"/>
          <w:sz w:val="26"/>
          <w:szCs w:val="26"/>
        </w:rPr>
        <w:t>и</w:t>
      </w:r>
      <w:r w:rsidRPr="005A2CEF">
        <w:rPr>
          <w:rFonts w:ascii="Times New Roman" w:hAnsi="Times New Roman"/>
          <w:sz w:val="26"/>
          <w:szCs w:val="26"/>
        </w:rPr>
        <w:t xml:space="preserve">же </w:t>
      </w:r>
      <w:r w:rsidRPr="005A2CEF">
        <w:rPr>
          <w:rFonts w:ascii="Times New Roman" w:hAnsi="Times New Roman"/>
          <w:sz w:val="26"/>
          <w:szCs w:val="26"/>
        </w:rPr>
        <w:br/>
        <w:t xml:space="preserve">к ней. Иллюстрация не должна завершать текст раздела (подраздела). </w:t>
      </w:r>
    </w:p>
    <w:p w:rsidR="001A4205" w:rsidRPr="005A2CE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5.2. Все иллюстрации, если их в документе более одной, следует пронумер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вать в пределах раздела арабскими цифрами. Номер иллюстрации состоит из ном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 xml:space="preserve">ра раздела и порядкового номера иллюстрации, разделенных точкой. </w:t>
      </w:r>
      <w:r w:rsidRPr="005A2CEF">
        <w:rPr>
          <w:rFonts w:ascii="Times New Roman" w:hAnsi="Times New Roman"/>
          <w:i/>
          <w:sz w:val="26"/>
          <w:szCs w:val="26"/>
        </w:rPr>
        <w:t>Н</w:t>
      </w:r>
      <w:r w:rsidRPr="005A2CEF">
        <w:rPr>
          <w:rFonts w:ascii="Times New Roman" w:hAnsi="Times New Roman"/>
          <w:i/>
          <w:iCs/>
          <w:sz w:val="26"/>
          <w:szCs w:val="26"/>
        </w:rPr>
        <w:t>апр</w:t>
      </w:r>
      <w:r w:rsidRPr="005A2CEF">
        <w:rPr>
          <w:rFonts w:ascii="Times New Roman" w:hAnsi="Times New Roman"/>
          <w:i/>
          <w:iCs/>
          <w:sz w:val="26"/>
          <w:szCs w:val="26"/>
        </w:rPr>
        <w:t>и</w:t>
      </w:r>
      <w:r w:rsidRPr="005A2CEF">
        <w:rPr>
          <w:rFonts w:ascii="Times New Roman" w:hAnsi="Times New Roman"/>
          <w:i/>
          <w:iCs/>
          <w:sz w:val="26"/>
          <w:szCs w:val="26"/>
        </w:rPr>
        <w:t>мер</w:t>
      </w:r>
      <w:r w:rsidRPr="005A2CEF">
        <w:rPr>
          <w:rFonts w:ascii="Times New Roman" w:hAnsi="Times New Roman"/>
          <w:sz w:val="26"/>
          <w:szCs w:val="26"/>
        </w:rPr>
        <w:t>: Рис. 1.1, Рис. 1.2.</w:t>
      </w:r>
    </w:p>
    <w:p w:rsidR="001A4205" w:rsidRPr="005A2CE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Допускается нумерация иллюстраций в пределах всего документа. Если илл</w:t>
      </w:r>
      <w:r w:rsidRPr="005A2CEF">
        <w:rPr>
          <w:rFonts w:ascii="Times New Roman" w:hAnsi="Times New Roman"/>
          <w:sz w:val="26"/>
          <w:szCs w:val="26"/>
        </w:rPr>
        <w:t>ю</w:t>
      </w:r>
      <w:r w:rsidRPr="005A2CEF">
        <w:rPr>
          <w:rFonts w:ascii="Times New Roman" w:hAnsi="Times New Roman"/>
          <w:sz w:val="26"/>
          <w:szCs w:val="26"/>
        </w:rPr>
        <w:t>страция в документе одна, то номер ей не присваивается и слово «рисунок» не п</w:t>
      </w:r>
      <w:r w:rsidRPr="005A2CEF">
        <w:rPr>
          <w:rFonts w:ascii="Times New Roman" w:hAnsi="Times New Roman"/>
          <w:sz w:val="26"/>
          <w:szCs w:val="26"/>
        </w:rPr>
        <w:t>и</w:t>
      </w:r>
      <w:r w:rsidRPr="005A2CEF">
        <w:rPr>
          <w:rFonts w:ascii="Times New Roman" w:hAnsi="Times New Roman"/>
          <w:sz w:val="26"/>
          <w:szCs w:val="26"/>
        </w:rPr>
        <w:t>шется.</w:t>
      </w:r>
    </w:p>
    <w:p w:rsidR="001A4205" w:rsidRPr="005A2CE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5A2CEF">
        <w:rPr>
          <w:rFonts w:ascii="Times New Roman" w:hAnsi="Times New Roman"/>
          <w:sz w:val="26"/>
          <w:szCs w:val="26"/>
        </w:rPr>
        <w:t>5.3. Каждая иллюстрация снабжается подрисуночной подписью. Оформление подрисуночных подписей должно быть единообразным по всему док</w:t>
      </w:r>
      <w:r w:rsidRPr="005A2CEF">
        <w:rPr>
          <w:rFonts w:ascii="Times New Roman" w:hAnsi="Times New Roman"/>
          <w:sz w:val="26"/>
          <w:szCs w:val="26"/>
        </w:rPr>
        <w:t>у</w:t>
      </w:r>
      <w:r w:rsidRPr="005A2CEF">
        <w:rPr>
          <w:rFonts w:ascii="Times New Roman" w:hAnsi="Times New Roman"/>
          <w:sz w:val="26"/>
          <w:szCs w:val="26"/>
        </w:rPr>
        <w:t xml:space="preserve">менту. </w:t>
      </w:r>
    </w:p>
    <w:p w:rsidR="001A4205" w:rsidRPr="005A2CE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Подрисуночные подписи могут быть расположены под самим рисунком либо рядом с рисунком (зависит от способа расп</w:t>
      </w:r>
      <w:r w:rsidRPr="005A2CEF">
        <w:rPr>
          <w:rFonts w:ascii="Times New Roman" w:hAnsi="Times New Roman"/>
          <w:sz w:val="26"/>
          <w:szCs w:val="26"/>
        </w:rPr>
        <w:t>о</w:t>
      </w:r>
      <w:r w:rsidRPr="005A2CEF">
        <w:rPr>
          <w:rFonts w:ascii="Times New Roman" w:hAnsi="Times New Roman"/>
          <w:sz w:val="26"/>
          <w:szCs w:val="26"/>
        </w:rPr>
        <w:t>ложения иллюстрации).</w:t>
      </w:r>
    </w:p>
    <w:p w:rsidR="001A4205" w:rsidRPr="005A2CEF" w:rsidRDefault="001A4205" w:rsidP="001A4205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t>Подпись под иллюстрацией обычно имеет ч</w:t>
      </w:r>
      <w:r w:rsidRPr="005A2CEF">
        <w:rPr>
          <w:rFonts w:ascii="Times New Roman" w:hAnsi="Times New Roman"/>
          <w:sz w:val="26"/>
          <w:szCs w:val="26"/>
        </w:rPr>
        <w:t>е</w:t>
      </w:r>
      <w:r w:rsidRPr="005A2CEF">
        <w:rPr>
          <w:rFonts w:ascii="Times New Roman" w:hAnsi="Times New Roman"/>
          <w:sz w:val="26"/>
          <w:szCs w:val="26"/>
        </w:rPr>
        <w:t>тыре основных элемента: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наименование графического сюжета, обозначаемое сокращенно словом «Рис.»;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порядковый номер иллюстрации арабскими ци</w:t>
      </w:r>
      <w:r w:rsidRPr="005A2CEF">
        <w:rPr>
          <w:rFonts w:ascii="Times New Roman" w:hAnsi="Times New Roman"/>
          <w:spacing w:val="-2"/>
          <w:sz w:val="26"/>
          <w:szCs w:val="26"/>
        </w:rPr>
        <w:t>ф</w:t>
      </w:r>
      <w:r w:rsidRPr="005A2CEF">
        <w:rPr>
          <w:rFonts w:ascii="Times New Roman" w:hAnsi="Times New Roman"/>
          <w:spacing w:val="-2"/>
          <w:sz w:val="26"/>
          <w:szCs w:val="26"/>
        </w:rPr>
        <w:t>рами без знака №;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тематический заголовок иллюстрации (после точки с прописной бу</w:t>
      </w:r>
      <w:r w:rsidRPr="005A2CEF">
        <w:rPr>
          <w:rFonts w:ascii="Times New Roman" w:hAnsi="Times New Roman"/>
          <w:spacing w:val="-2"/>
          <w:sz w:val="26"/>
          <w:szCs w:val="26"/>
        </w:rPr>
        <w:t>к</w:t>
      </w:r>
      <w:r w:rsidRPr="005A2CEF">
        <w:rPr>
          <w:rFonts w:ascii="Times New Roman" w:hAnsi="Times New Roman"/>
          <w:spacing w:val="-2"/>
          <w:sz w:val="26"/>
          <w:szCs w:val="26"/>
        </w:rPr>
        <w:t>вы);</w:t>
      </w:r>
    </w:p>
    <w:p w:rsidR="001A4205" w:rsidRPr="005A2CE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5A2CEF">
        <w:rPr>
          <w:rFonts w:ascii="Times New Roman" w:hAnsi="Times New Roman"/>
          <w:spacing w:val="-2"/>
          <w:sz w:val="26"/>
          <w:szCs w:val="26"/>
        </w:rPr>
        <w:t>экспликацию (расшифровку рисунка), которая поясняет рисунок. Перед ней ставится знак двоеточие, между элементами экспликации — точка с зап</w:t>
      </w:r>
      <w:r w:rsidRPr="005A2CEF">
        <w:rPr>
          <w:rFonts w:ascii="Times New Roman" w:hAnsi="Times New Roman"/>
          <w:spacing w:val="-2"/>
          <w:sz w:val="26"/>
          <w:szCs w:val="26"/>
        </w:rPr>
        <w:t>я</w:t>
      </w:r>
      <w:r w:rsidRPr="005A2CEF">
        <w:rPr>
          <w:rFonts w:ascii="Times New Roman" w:hAnsi="Times New Roman"/>
          <w:spacing w:val="-2"/>
          <w:sz w:val="26"/>
          <w:szCs w:val="26"/>
        </w:rPr>
        <w:t>той.</w:t>
      </w:r>
    </w:p>
    <w:p w:rsidR="001A4205" w:rsidRPr="005A2CE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2CEF">
        <w:rPr>
          <w:rFonts w:ascii="Times New Roman" w:hAnsi="Times New Roman"/>
          <w:sz w:val="26"/>
          <w:szCs w:val="26"/>
        </w:rPr>
        <w:lastRenderedPageBreak/>
        <w:t xml:space="preserve">Точка в конце тематического заголовка при отсутствии экспликации, </w:t>
      </w:r>
      <w:r w:rsidRPr="005A2CEF">
        <w:rPr>
          <w:rFonts w:ascii="Times New Roman" w:hAnsi="Times New Roman"/>
          <w:sz w:val="26"/>
          <w:szCs w:val="26"/>
        </w:rPr>
        <w:br/>
        <w:t xml:space="preserve">а также в конце подрисуночной подписи не ставится. </w:t>
      </w:r>
      <w:r w:rsidRPr="005A2CEF">
        <w:rPr>
          <w:rFonts w:ascii="Times New Roman" w:hAnsi="Times New Roman"/>
          <w:i/>
          <w:sz w:val="26"/>
          <w:szCs w:val="26"/>
        </w:rPr>
        <w:t>Например</w:t>
      </w:r>
      <w:r w:rsidRPr="005A2CEF">
        <w:rPr>
          <w:rFonts w:ascii="Times New Roman" w:hAnsi="Times New Roman"/>
          <w:sz w:val="26"/>
          <w:szCs w:val="26"/>
        </w:rPr>
        <w:t>:</w:t>
      </w:r>
    </w:p>
    <w:p w:rsidR="001A4205" w:rsidRDefault="001A4205" w:rsidP="001A4205">
      <w:pPr>
        <w:pStyle w:val="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экспликации</w:t>
      </w:r>
    </w:p>
    <w:p w:rsidR="001A4205" w:rsidRDefault="001A4205" w:rsidP="001A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2. Сегменты финансового рынка</w:t>
      </w:r>
    </w:p>
    <w:p w:rsidR="001A4205" w:rsidRDefault="001A4205" w:rsidP="001A4205">
      <w:pPr>
        <w:pStyle w:val="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экспликацией</w:t>
      </w:r>
    </w:p>
    <w:p w:rsidR="001A4205" w:rsidRDefault="001A4205" w:rsidP="001A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3. Соотношение надежности и доходности</w:t>
      </w:r>
      <w:r>
        <w:rPr>
          <w:bCs/>
          <w:sz w:val="28"/>
          <w:szCs w:val="28"/>
        </w:rPr>
        <w:t>:</w:t>
      </w:r>
    </w:p>
    <w:p w:rsidR="001A4205" w:rsidRDefault="001A4205" w:rsidP="001A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— государственные ценные бумаги; 2 — акции молодых </w:t>
      </w:r>
      <w:r>
        <w:rPr>
          <w:sz w:val="28"/>
          <w:szCs w:val="28"/>
        </w:rPr>
        <w:br/>
        <w:t>рискованных комп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</w:p>
    <w:p w:rsidR="001A4205" w:rsidRPr="00846B2B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5.4. На все иллюстрации в тексте должны быть приведены ссылки.</w:t>
      </w:r>
    </w:p>
    <w:p w:rsidR="001A4205" w:rsidRPr="00846B2B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>Ссылка на рисунок состоит:</w:t>
      </w:r>
    </w:p>
    <w:p w:rsidR="001A4205" w:rsidRPr="00846B2B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846B2B">
        <w:rPr>
          <w:rFonts w:ascii="Times New Roman" w:hAnsi="Times New Roman"/>
          <w:spacing w:val="-2"/>
          <w:sz w:val="26"/>
          <w:szCs w:val="26"/>
        </w:rPr>
        <w:t xml:space="preserve">из условного названия и порядкового номера с необходимым контекстом, оборотом речи. </w:t>
      </w:r>
      <w:r w:rsidRPr="00846B2B">
        <w:rPr>
          <w:rFonts w:ascii="Times New Roman" w:hAnsi="Times New Roman"/>
          <w:i/>
          <w:iCs/>
          <w:spacing w:val="-2"/>
          <w:sz w:val="26"/>
          <w:szCs w:val="26"/>
        </w:rPr>
        <w:t>Например</w:t>
      </w:r>
      <w:r w:rsidRPr="00846B2B">
        <w:rPr>
          <w:rFonts w:ascii="Times New Roman" w:hAnsi="Times New Roman"/>
          <w:spacing w:val="-2"/>
          <w:sz w:val="26"/>
          <w:szCs w:val="26"/>
        </w:rPr>
        <w:t>: «Как видно из рис. 3...»; «...представлен на рисун-</w:t>
      </w:r>
      <w:r w:rsidRPr="00846B2B">
        <w:rPr>
          <w:rFonts w:ascii="Times New Roman" w:hAnsi="Times New Roman"/>
          <w:spacing w:val="-2"/>
          <w:sz w:val="26"/>
          <w:szCs w:val="26"/>
        </w:rPr>
        <w:br/>
        <w:t>ке 5.1». Можно делать ссылку в круглых скобках (рис. 5). При повторной ссы</w:t>
      </w:r>
      <w:r w:rsidRPr="00846B2B">
        <w:rPr>
          <w:rFonts w:ascii="Times New Roman" w:hAnsi="Times New Roman"/>
          <w:spacing w:val="-2"/>
          <w:sz w:val="26"/>
          <w:szCs w:val="26"/>
        </w:rPr>
        <w:t>л</w:t>
      </w:r>
      <w:r w:rsidRPr="00846B2B">
        <w:rPr>
          <w:rFonts w:ascii="Times New Roman" w:hAnsi="Times New Roman"/>
          <w:spacing w:val="-2"/>
          <w:sz w:val="26"/>
          <w:szCs w:val="26"/>
        </w:rPr>
        <w:t xml:space="preserve">ке на рисунок используется сокращение «см.». </w:t>
      </w:r>
      <w:r w:rsidRPr="00846B2B">
        <w:rPr>
          <w:rFonts w:ascii="Times New Roman" w:hAnsi="Times New Roman"/>
          <w:i/>
          <w:iCs/>
          <w:spacing w:val="-2"/>
          <w:sz w:val="26"/>
          <w:szCs w:val="26"/>
        </w:rPr>
        <w:t>Н</w:t>
      </w:r>
      <w:r w:rsidRPr="00846B2B">
        <w:rPr>
          <w:rFonts w:ascii="Times New Roman" w:hAnsi="Times New Roman"/>
          <w:i/>
          <w:iCs/>
          <w:spacing w:val="-2"/>
          <w:sz w:val="26"/>
          <w:szCs w:val="26"/>
        </w:rPr>
        <w:t>а</w:t>
      </w:r>
      <w:r w:rsidRPr="00846B2B">
        <w:rPr>
          <w:rFonts w:ascii="Times New Roman" w:hAnsi="Times New Roman"/>
          <w:i/>
          <w:iCs/>
          <w:spacing w:val="-2"/>
          <w:sz w:val="26"/>
          <w:szCs w:val="26"/>
        </w:rPr>
        <w:t>пример</w:t>
      </w:r>
      <w:r w:rsidRPr="00846B2B">
        <w:rPr>
          <w:rFonts w:ascii="Times New Roman" w:hAnsi="Times New Roman"/>
          <w:spacing w:val="-2"/>
          <w:sz w:val="26"/>
          <w:szCs w:val="26"/>
        </w:rPr>
        <w:t>: (см. рис. 4);</w:t>
      </w:r>
    </w:p>
    <w:p w:rsidR="001A4205" w:rsidRPr="00846B2B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846B2B">
        <w:rPr>
          <w:rFonts w:ascii="Times New Roman" w:hAnsi="Times New Roman"/>
          <w:spacing w:val="-2"/>
          <w:sz w:val="26"/>
          <w:szCs w:val="26"/>
        </w:rPr>
        <w:t>из условного названия иллюстрации, порядкового номера и буквенного или словесного обозначения ее ча</w:t>
      </w:r>
      <w:r w:rsidRPr="00846B2B">
        <w:rPr>
          <w:rFonts w:ascii="Times New Roman" w:hAnsi="Times New Roman"/>
          <w:spacing w:val="-2"/>
          <w:sz w:val="26"/>
          <w:szCs w:val="26"/>
        </w:rPr>
        <w:t>с</w:t>
      </w:r>
      <w:r w:rsidRPr="00846B2B">
        <w:rPr>
          <w:rFonts w:ascii="Times New Roman" w:hAnsi="Times New Roman"/>
          <w:spacing w:val="-2"/>
          <w:sz w:val="26"/>
          <w:szCs w:val="26"/>
        </w:rPr>
        <w:t xml:space="preserve">ти. </w:t>
      </w:r>
      <w:r w:rsidRPr="00846B2B">
        <w:rPr>
          <w:rFonts w:ascii="Times New Roman" w:hAnsi="Times New Roman"/>
          <w:i/>
          <w:iCs/>
          <w:spacing w:val="-2"/>
          <w:sz w:val="26"/>
          <w:szCs w:val="26"/>
        </w:rPr>
        <w:t>Например</w:t>
      </w:r>
      <w:r w:rsidRPr="00846B2B">
        <w:rPr>
          <w:rFonts w:ascii="Times New Roman" w:hAnsi="Times New Roman"/>
          <w:spacing w:val="-2"/>
          <w:sz w:val="26"/>
          <w:szCs w:val="26"/>
        </w:rPr>
        <w:t>: (рис. 1, а; рис. 2, сверху и т.д.).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31" w:name="_Toc148172730"/>
      <w:bookmarkStart w:id="32" w:name="_Toc297983841"/>
      <w:r w:rsidRPr="001E3073">
        <w:rPr>
          <w:rFonts w:ascii="Arial" w:hAnsi="Arial" w:cs="Arial"/>
        </w:rPr>
        <w:t>5.6. Формулы</w:t>
      </w:r>
      <w:bookmarkEnd w:id="31"/>
      <w:bookmarkEnd w:id="32"/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6.1. Формулы включаются в предложение как его равноправный элемент, поэтому в конце формулы и в тексте перед ними знаки препинания ставят в соо</w:t>
      </w:r>
      <w:r w:rsidRPr="00846B2B">
        <w:rPr>
          <w:rFonts w:ascii="Times New Roman" w:hAnsi="Times New Roman"/>
          <w:sz w:val="26"/>
          <w:szCs w:val="26"/>
        </w:rPr>
        <w:t>т</w:t>
      </w:r>
      <w:r w:rsidRPr="00846B2B">
        <w:rPr>
          <w:rFonts w:ascii="Times New Roman" w:hAnsi="Times New Roman"/>
          <w:sz w:val="26"/>
          <w:szCs w:val="26"/>
        </w:rPr>
        <w:t>ветствии с правилами пунктуации.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6.2. Формулы рекомендуется набирать в редакторе формул.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>Набор формул по всему документу должен быть единообразным по примен</w:t>
      </w:r>
      <w:r w:rsidRPr="00846B2B">
        <w:rPr>
          <w:rFonts w:ascii="Times New Roman" w:hAnsi="Times New Roman"/>
          <w:sz w:val="26"/>
          <w:szCs w:val="26"/>
        </w:rPr>
        <w:t>е</w:t>
      </w:r>
      <w:r w:rsidRPr="00846B2B">
        <w:rPr>
          <w:rFonts w:ascii="Times New Roman" w:hAnsi="Times New Roman"/>
          <w:sz w:val="26"/>
          <w:szCs w:val="26"/>
        </w:rPr>
        <w:t>нию шрифтов и знаков; способу расположения формул, по применению инде</w:t>
      </w:r>
      <w:r w:rsidRPr="00846B2B">
        <w:rPr>
          <w:rFonts w:ascii="Times New Roman" w:hAnsi="Times New Roman"/>
          <w:sz w:val="26"/>
          <w:szCs w:val="26"/>
        </w:rPr>
        <w:t>к</w:t>
      </w:r>
      <w:r w:rsidRPr="00846B2B">
        <w:rPr>
          <w:rFonts w:ascii="Times New Roman" w:hAnsi="Times New Roman"/>
          <w:sz w:val="26"/>
          <w:szCs w:val="26"/>
        </w:rPr>
        <w:t xml:space="preserve">сов </w:t>
      </w:r>
      <w:r>
        <w:rPr>
          <w:rFonts w:ascii="Times New Roman" w:hAnsi="Times New Roman"/>
          <w:sz w:val="26"/>
          <w:szCs w:val="26"/>
        </w:rPr>
        <w:br/>
      </w:r>
      <w:r w:rsidRPr="00846B2B">
        <w:rPr>
          <w:rFonts w:ascii="Times New Roman" w:hAnsi="Times New Roman"/>
          <w:sz w:val="26"/>
          <w:szCs w:val="26"/>
        </w:rPr>
        <w:t>и т.п.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>Формулы могут быть помещены внутри текстовых строк и (или) набраны о</w:t>
      </w:r>
      <w:r w:rsidRPr="00846B2B">
        <w:rPr>
          <w:rFonts w:ascii="Times New Roman" w:hAnsi="Times New Roman"/>
          <w:sz w:val="26"/>
          <w:szCs w:val="26"/>
        </w:rPr>
        <w:t>т</w:t>
      </w:r>
      <w:r w:rsidRPr="00846B2B">
        <w:rPr>
          <w:rFonts w:ascii="Times New Roman" w:hAnsi="Times New Roman"/>
          <w:sz w:val="26"/>
          <w:szCs w:val="26"/>
        </w:rPr>
        <w:t xml:space="preserve">дельными строками. 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>Если формулы нумеруются, то нумерация должна быть сквозной по всему документу. Все нумерованные формулы следует располагать в отдельных стр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>ках, номер формулы писать арабскими цифрами и размещать в круглых скобках у правой границы строки. В многострочной формуле номер ставить на уровне последней строки. Многоточие (отточие) между формулой и н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>мером не ставится.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>Знаки препинания следует помещать непосредственно за формулами до их номера. Между идущими подряд формулами ставится точка с запятой. После таких громоздких математических выражений, как определители и матрицы, допускае</w:t>
      </w:r>
      <w:r w:rsidRPr="00846B2B">
        <w:rPr>
          <w:rFonts w:ascii="Times New Roman" w:hAnsi="Times New Roman"/>
          <w:sz w:val="26"/>
          <w:szCs w:val="26"/>
        </w:rPr>
        <w:t>т</w:t>
      </w:r>
      <w:r w:rsidRPr="00846B2B">
        <w:rPr>
          <w:rFonts w:ascii="Times New Roman" w:hAnsi="Times New Roman"/>
          <w:sz w:val="26"/>
          <w:szCs w:val="26"/>
        </w:rPr>
        <w:t>ся знаки препинания не ставить.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6.3. В формулах символы следует писать буквами только латинcкoгo или только русск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>го алфавита.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 xml:space="preserve">Латинские обозначения, кроме устойчивых форм, наименований типа: </w:t>
      </w:r>
      <w:r w:rsidRPr="00846B2B">
        <w:rPr>
          <w:rFonts w:ascii="Times New Roman" w:hAnsi="Times New Roman"/>
          <w:sz w:val="26"/>
          <w:szCs w:val="26"/>
          <w:lang w:val="en-US"/>
        </w:rPr>
        <w:t>max</w:t>
      </w:r>
      <w:r w:rsidRPr="00846B2B">
        <w:rPr>
          <w:rFonts w:ascii="Times New Roman" w:hAnsi="Times New Roman"/>
          <w:sz w:val="26"/>
          <w:szCs w:val="26"/>
        </w:rPr>
        <w:t xml:space="preserve">, </w:t>
      </w:r>
      <w:r w:rsidRPr="00846B2B">
        <w:rPr>
          <w:rFonts w:ascii="Times New Roman" w:hAnsi="Times New Roman"/>
          <w:sz w:val="26"/>
          <w:szCs w:val="26"/>
          <w:lang w:val="en-US"/>
        </w:rPr>
        <w:t>min</w:t>
      </w:r>
      <w:r w:rsidRPr="00846B2B">
        <w:rPr>
          <w:rFonts w:ascii="Times New Roman" w:hAnsi="Times New Roman"/>
          <w:sz w:val="26"/>
          <w:szCs w:val="26"/>
        </w:rPr>
        <w:t xml:space="preserve">, </w:t>
      </w:r>
      <w:r w:rsidRPr="00846B2B">
        <w:rPr>
          <w:rFonts w:ascii="Times New Roman" w:hAnsi="Times New Roman"/>
          <w:sz w:val="26"/>
          <w:szCs w:val="26"/>
          <w:lang w:val="en-US"/>
        </w:rPr>
        <w:t>cos</w:t>
      </w:r>
      <w:r w:rsidRPr="00846B2B">
        <w:rPr>
          <w:rFonts w:ascii="Times New Roman" w:hAnsi="Times New Roman"/>
          <w:sz w:val="26"/>
          <w:szCs w:val="26"/>
        </w:rPr>
        <w:t xml:space="preserve">, </w:t>
      </w:r>
      <w:r w:rsidRPr="00846B2B">
        <w:rPr>
          <w:rFonts w:ascii="Times New Roman" w:hAnsi="Times New Roman"/>
          <w:sz w:val="26"/>
          <w:szCs w:val="26"/>
          <w:lang w:val="en-US"/>
        </w:rPr>
        <w:t>sin</w:t>
      </w:r>
      <w:r w:rsidRPr="00846B2B">
        <w:rPr>
          <w:rFonts w:ascii="Times New Roman" w:hAnsi="Times New Roman"/>
          <w:sz w:val="26"/>
          <w:szCs w:val="26"/>
        </w:rPr>
        <w:t xml:space="preserve">, </w:t>
      </w:r>
      <w:r w:rsidRPr="00846B2B">
        <w:rPr>
          <w:rFonts w:ascii="Times New Roman" w:hAnsi="Times New Roman"/>
          <w:sz w:val="26"/>
          <w:szCs w:val="26"/>
          <w:lang w:val="en-US"/>
        </w:rPr>
        <w:t>tg</w:t>
      </w:r>
      <w:r w:rsidRPr="00846B2B">
        <w:rPr>
          <w:rFonts w:ascii="Times New Roman" w:hAnsi="Times New Roman"/>
          <w:sz w:val="26"/>
          <w:szCs w:val="26"/>
        </w:rPr>
        <w:t xml:space="preserve">, </w:t>
      </w:r>
      <w:r w:rsidRPr="00846B2B">
        <w:rPr>
          <w:rFonts w:ascii="Times New Roman" w:hAnsi="Times New Roman"/>
          <w:sz w:val="26"/>
          <w:szCs w:val="26"/>
          <w:lang w:val="en-US"/>
        </w:rPr>
        <w:t>log</w:t>
      </w:r>
      <w:r w:rsidRPr="00846B2B">
        <w:rPr>
          <w:rFonts w:ascii="Times New Roman" w:hAnsi="Times New Roman"/>
          <w:sz w:val="26"/>
          <w:szCs w:val="26"/>
        </w:rPr>
        <w:t xml:space="preserve"> и т.п., рекомендуется набирать курсивом.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 xml:space="preserve">Русские, греческие обозначения, числа, дроби набираются прямым </w:t>
      </w:r>
      <w:r w:rsidRPr="00846B2B">
        <w:rPr>
          <w:rFonts w:ascii="Times New Roman" w:hAnsi="Times New Roman"/>
          <w:sz w:val="26"/>
          <w:szCs w:val="26"/>
        </w:rPr>
        <w:br/>
        <w:t>шри</w:t>
      </w:r>
      <w:r w:rsidRPr="00846B2B">
        <w:rPr>
          <w:rFonts w:ascii="Times New Roman" w:hAnsi="Times New Roman"/>
          <w:sz w:val="26"/>
          <w:szCs w:val="26"/>
        </w:rPr>
        <w:t>ф</w:t>
      </w:r>
      <w:r w:rsidRPr="00846B2B">
        <w:rPr>
          <w:rFonts w:ascii="Times New Roman" w:hAnsi="Times New Roman"/>
          <w:sz w:val="26"/>
          <w:szCs w:val="26"/>
        </w:rPr>
        <w:t>том.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6.4. Знак корня (радикал) следует писать так, чтобы его горизонтальная черта полностью покрывала все подк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 xml:space="preserve">ренное выражение. </w:t>
      </w:r>
      <w:r w:rsidRPr="00846B2B">
        <w:rPr>
          <w:rFonts w:ascii="Times New Roman" w:hAnsi="Times New Roman"/>
          <w:i/>
          <w:sz w:val="26"/>
          <w:szCs w:val="26"/>
        </w:rPr>
        <w:t>Например</w:t>
      </w:r>
      <w:r w:rsidRPr="00846B2B">
        <w:rPr>
          <w:rFonts w:ascii="Times New Roman" w:hAnsi="Times New Roman"/>
          <w:sz w:val="26"/>
          <w:szCs w:val="26"/>
        </w:rPr>
        <w:t xml:space="preserve">: 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position w:val="-12"/>
          <w:sz w:val="26"/>
          <w:szCs w:val="26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pt" o:ole="">
            <v:imagedata r:id="rId16" o:title=""/>
          </v:shape>
          <o:OLEObject Type="Embed" ProgID="Equation.3" ShapeID="_x0000_i1025" DrawAspect="Content" ObjectID="_1522560762" r:id="rId17"/>
        </w:object>
      </w:r>
      <w:r w:rsidRPr="00846B2B">
        <w:rPr>
          <w:rFonts w:ascii="Times New Roman" w:hAnsi="Times New Roman"/>
          <w:sz w:val="26"/>
          <w:szCs w:val="26"/>
        </w:rPr>
        <w:t>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6.5. Многоточие внутри формулы применяется в виде трех точек на нижней линии строки. Запятые, знаки сложения, вычитания и равенства ст</w:t>
      </w:r>
      <w:r w:rsidRPr="00846B2B">
        <w:rPr>
          <w:rFonts w:ascii="Times New Roman" w:hAnsi="Times New Roman"/>
          <w:sz w:val="26"/>
          <w:szCs w:val="26"/>
        </w:rPr>
        <w:t>а</w:t>
      </w:r>
      <w:r w:rsidRPr="00846B2B">
        <w:rPr>
          <w:rFonts w:ascii="Times New Roman" w:hAnsi="Times New Roman"/>
          <w:sz w:val="26"/>
          <w:szCs w:val="26"/>
        </w:rPr>
        <w:t xml:space="preserve">вят </w:t>
      </w:r>
      <w:r w:rsidRPr="00846B2B">
        <w:rPr>
          <w:rFonts w:ascii="Times New Roman" w:hAnsi="Times New Roman"/>
          <w:sz w:val="26"/>
          <w:szCs w:val="26"/>
        </w:rPr>
        <w:br/>
      </w:r>
      <w:r w:rsidRPr="00846B2B">
        <w:rPr>
          <w:rFonts w:ascii="Times New Roman" w:hAnsi="Times New Roman"/>
          <w:sz w:val="26"/>
          <w:szCs w:val="26"/>
        </w:rPr>
        <w:lastRenderedPageBreak/>
        <w:t>до и п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 xml:space="preserve">сле отточия. </w:t>
      </w:r>
      <w:r w:rsidRPr="00846B2B">
        <w:rPr>
          <w:rFonts w:ascii="Times New Roman" w:hAnsi="Times New Roman"/>
          <w:i/>
          <w:iCs/>
          <w:sz w:val="26"/>
          <w:szCs w:val="26"/>
        </w:rPr>
        <w:t>Например</w:t>
      </w:r>
      <w:r w:rsidRPr="00846B2B">
        <w:rPr>
          <w:rFonts w:ascii="Times New Roman" w:hAnsi="Times New Roman"/>
          <w:sz w:val="26"/>
          <w:szCs w:val="26"/>
        </w:rPr>
        <w:t xml:space="preserve">: </w:t>
      </w:r>
      <w:r w:rsidRPr="00846B2B">
        <w:rPr>
          <w:rFonts w:ascii="Times New Roman" w:hAnsi="Times New Roman"/>
          <w:sz w:val="26"/>
          <w:szCs w:val="26"/>
          <w:lang w:val="en-US"/>
        </w:rPr>
        <w:t>n</w:t>
      </w:r>
      <w:r w:rsidRPr="00846B2B">
        <w:rPr>
          <w:rFonts w:ascii="Times New Roman" w:hAnsi="Times New Roman"/>
          <w:sz w:val="26"/>
          <w:szCs w:val="26"/>
          <w:vertAlign w:val="subscript"/>
          <w:lang w:val="en-US"/>
        </w:rPr>
        <w:t>t</w:t>
      </w:r>
      <w:r w:rsidRPr="00846B2B">
        <w:rPr>
          <w:rFonts w:ascii="Times New Roman" w:hAnsi="Times New Roman"/>
          <w:sz w:val="26"/>
          <w:szCs w:val="26"/>
        </w:rPr>
        <w:t xml:space="preserve"> (</w:t>
      </w:r>
      <w:r w:rsidRPr="00846B2B">
        <w:rPr>
          <w:rFonts w:ascii="Times New Roman" w:hAnsi="Times New Roman"/>
          <w:sz w:val="26"/>
          <w:szCs w:val="26"/>
          <w:lang w:val="en-US"/>
        </w:rPr>
        <w:t>t</w:t>
      </w:r>
      <w:r w:rsidRPr="00846B2B">
        <w:rPr>
          <w:rFonts w:ascii="Times New Roman" w:hAnsi="Times New Roman"/>
          <w:sz w:val="26"/>
          <w:szCs w:val="26"/>
        </w:rPr>
        <w:t xml:space="preserve"> = 1, 2, ..., N); t = 1 + 2 + ... + 10.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6.6. Последовательность расшифровки буквенных обозначений (эксплик</w:t>
      </w:r>
      <w:r w:rsidRPr="00846B2B">
        <w:rPr>
          <w:rFonts w:ascii="Times New Roman" w:hAnsi="Times New Roman"/>
          <w:sz w:val="26"/>
          <w:szCs w:val="26"/>
        </w:rPr>
        <w:t>а</w:t>
      </w:r>
      <w:r w:rsidRPr="00846B2B">
        <w:rPr>
          <w:rFonts w:ascii="Times New Roman" w:hAnsi="Times New Roman"/>
          <w:sz w:val="26"/>
          <w:szCs w:val="26"/>
        </w:rPr>
        <w:t>ции) величин должна соответствовать последовательности расположений этих об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>значений в формуле. Если часть формулы представляет собой дробь, то вначале поясняются величины числителя, затем — зн</w:t>
      </w:r>
      <w:r w:rsidRPr="00846B2B">
        <w:rPr>
          <w:rFonts w:ascii="Times New Roman" w:hAnsi="Times New Roman"/>
          <w:sz w:val="26"/>
          <w:szCs w:val="26"/>
        </w:rPr>
        <w:t>а</w:t>
      </w:r>
      <w:r w:rsidRPr="00846B2B">
        <w:rPr>
          <w:rFonts w:ascii="Times New Roman" w:hAnsi="Times New Roman"/>
          <w:sz w:val="26"/>
          <w:szCs w:val="26"/>
        </w:rPr>
        <w:t>менателя.</w:t>
      </w:r>
    </w:p>
    <w:p w:rsidR="001A4205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 xml:space="preserve">После формулы перед экспликацией следует поставить запятую, затем </w:t>
      </w:r>
      <w:r w:rsidRPr="00846B2B">
        <w:rPr>
          <w:rFonts w:ascii="Times New Roman" w:hAnsi="Times New Roman"/>
          <w:sz w:val="26"/>
          <w:szCs w:val="26"/>
        </w:rPr>
        <w:br/>
        <w:t>с новой строки без отступа от левого края набирается слово «где» (без дво</w:t>
      </w:r>
      <w:r w:rsidRPr="00846B2B">
        <w:rPr>
          <w:rFonts w:ascii="Times New Roman" w:hAnsi="Times New Roman"/>
          <w:sz w:val="26"/>
          <w:szCs w:val="26"/>
        </w:rPr>
        <w:t>е</w:t>
      </w:r>
      <w:r w:rsidRPr="00846B2B">
        <w:rPr>
          <w:rFonts w:ascii="Times New Roman" w:hAnsi="Times New Roman"/>
          <w:sz w:val="26"/>
          <w:szCs w:val="26"/>
        </w:rPr>
        <w:t>точия), за ним в этой же строке следует обозначение первой величины, п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 xml:space="preserve">сле </w:t>
      </w:r>
      <w:r w:rsidRPr="00846B2B">
        <w:rPr>
          <w:rFonts w:ascii="Times New Roman" w:hAnsi="Times New Roman"/>
          <w:sz w:val="26"/>
          <w:szCs w:val="26"/>
        </w:rPr>
        <w:br/>
        <w:t>тире — его расшифровка и, если это необходимо, через запятую единица измер</w:t>
      </w:r>
      <w:r w:rsidRPr="00846B2B">
        <w:rPr>
          <w:rFonts w:ascii="Times New Roman" w:hAnsi="Times New Roman"/>
          <w:sz w:val="26"/>
          <w:szCs w:val="26"/>
        </w:rPr>
        <w:t>е</w:t>
      </w:r>
      <w:r w:rsidRPr="00846B2B">
        <w:rPr>
          <w:rFonts w:ascii="Times New Roman" w:hAnsi="Times New Roman"/>
          <w:sz w:val="26"/>
          <w:szCs w:val="26"/>
        </w:rPr>
        <w:t>ния. Каждое следующее обозначение и его расшифровка набираются как продо</w:t>
      </w:r>
      <w:r w:rsidRPr="00846B2B">
        <w:rPr>
          <w:rFonts w:ascii="Times New Roman" w:hAnsi="Times New Roman"/>
          <w:sz w:val="26"/>
          <w:szCs w:val="26"/>
        </w:rPr>
        <w:t>л</w:t>
      </w:r>
      <w:r w:rsidRPr="00846B2B">
        <w:rPr>
          <w:rFonts w:ascii="Times New Roman" w:hAnsi="Times New Roman"/>
          <w:sz w:val="26"/>
          <w:szCs w:val="26"/>
        </w:rPr>
        <w:t>жение данной строки или (лучший вариант) с новой строки. В конце каждой расшифровки рекомендуется ставить точку с запятой, а в конце последней расшифровки — то</w:t>
      </w:r>
      <w:r w:rsidRPr="00846B2B">
        <w:rPr>
          <w:rFonts w:ascii="Times New Roman" w:hAnsi="Times New Roman"/>
          <w:sz w:val="26"/>
          <w:szCs w:val="26"/>
        </w:rPr>
        <w:t>ч</w:t>
      </w:r>
      <w:r w:rsidRPr="00846B2B">
        <w:rPr>
          <w:rFonts w:ascii="Times New Roman" w:hAnsi="Times New Roman"/>
          <w:sz w:val="26"/>
          <w:szCs w:val="26"/>
        </w:rPr>
        <w:t xml:space="preserve">ку. 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i/>
          <w:sz w:val="26"/>
          <w:szCs w:val="26"/>
        </w:rPr>
        <w:t>Например</w:t>
      </w:r>
      <w:r w:rsidRPr="00846B2B">
        <w:rPr>
          <w:rFonts w:ascii="Times New Roman" w:hAnsi="Times New Roman"/>
          <w:sz w:val="26"/>
          <w:szCs w:val="26"/>
        </w:rPr>
        <w:t>:</w:t>
      </w:r>
    </w:p>
    <w:tbl>
      <w:tblPr>
        <w:tblW w:w="935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840"/>
      </w:tblGrid>
      <w:tr w:rsidR="001A4205" w:rsidTr="00AE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</w:tcPr>
          <w:p w:rsidR="001A4205" w:rsidRPr="00BB529F" w:rsidRDefault="001A4205" w:rsidP="00AE0924">
            <w:pPr>
              <w:spacing w:after="0" w:line="240" w:lineRule="auto"/>
              <w:ind w:firstLine="7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 w:rsidRPr="00BB529F">
              <w:rPr>
                <w:i/>
                <w:sz w:val="28"/>
              </w:rPr>
              <w:t xml:space="preserve"> = </w:t>
            </w:r>
            <w:r>
              <w:rPr>
                <w:i/>
                <w:sz w:val="28"/>
                <w:lang w:val="en-US"/>
              </w:rPr>
              <w:t>S</w:t>
            </w:r>
            <w:r w:rsidRPr="00BB529F">
              <w:rPr>
                <w:sz w:val="28"/>
              </w:rPr>
              <w:t xml:space="preserve"> (</w:t>
            </w:r>
            <w:r w:rsidRPr="00BB529F">
              <w:rPr>
                <w:i/>
                <w:sz w:val="28"/>
              </w:rPr>
              <w:t xml:space="preserve">1 –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i/>
                <w:sz w:val="28"/>
                <w:lang w:val="en-US"/>
              </w:rPr>
              <w:sym w:font="Symbol" w:char="F0D7"/>
            </w:r>
            <w:r w:rsidRPr="00BB529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d</w:t>
            </w:r>
            <w:r w:rsidRPr="00BB529F">
              <w:rPr>
                <w:sz w:val="28"/>
              </w:rPr>
              <w:t>),</w:t>
            </w:r>
          </w:p>
          <w:p w:rsidR="001A4205" w:rsidRDefault="001A4205" w:rsidP="00AE0924">
            <w:pPr>
              <w:spacing w:after="0" w:line="240" w:lineRule="auto"/>
              <w:ind w:firstLine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где  </w:t>
            </w:r>
            <w:r>
              <w:rPr>
                <w:i/>
                <w:sz w:val="28"/>
              </w:rPr>
              <w:t xml:space="preserve">Р — </w:t>
            </w:r>
            <w:r>
              <w:rPr>
                <w:sz w:val="28"/>
              </w:rPr>
              <w:t>сумма, получаемая заемщиком;</w:t>
            </w:r>
          </w:p>
          <w:p w:rsidR="001A4205" w:rsidRDefault="001A4205" w:rsidP="00AE0924">
            <w:pPr>
              <w:spacing w:after="0" w:line="240" w:lineRule="auto"/>
              <w:ind w:firstLine="717"/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 — сумма, которая должна быть возвр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щена;</w:t>
            </w:r>
          </w:p>
          <w:p w:rsidR="001A4205" w:rsidRDefault="001A4205" w:rsidP="00AE0924">
            <w:pPr>
              <w:spacing w:after="0" w:line="240" w:lineRule="auto"/>
              <w:ind w:firstLine="717"/>
              <w:jc w:val="both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n</w:t>
            </w:r>
            <w:r>
              <w:rPr>
                <w:i/>
                <w:sz w:val="28"/>
              </w:rPr>
              <w:t xml:space="preserve"> — </w:t>
            </w:r>
            <w:r>
              <w:rPr>
                <w:sz w:val="28"/>
              </w:rPr>
              <w:t>срок ссуды в годах;</w:t>
            </w:r>
          </w:p>
          <w:p w:rsidR="001A4205" w:rsidRDefault="001A4205" w:rsidP="00AE0924">
            <w:pPr>
              <w:spacing w:after="0" w:line="240" w:lineRule="auto"/>
              <w:ind w:firstLine="717"/>
              <w:jc w:val="both"/>
            </w:pPr>
            <w:r>
              <w:rPr>
                <w:i/>
                <w:sz w:val="28"/>
              </w:rPr>
              <w:t xml:space="preserve">d — </w:t>
            </w:r>
            <w:r>
              <w:rPr>
                <w:sz w:val="28"/>
              </w:rPr>
              <w:t>годовая учетная ставка.</w:t>
            </w:r>
          </w:p>
        </w:tc>
        <w:tc>
          <w:tcPr>
            <w:tcW w:w="1840" w:type="dxa"/>
          </w:tcPr>
          <w:p w:rsidR="001A4205" w:rsidRDefault="001A4205" w:rsidP="00AE0924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</w:tr>
    </w:tbl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sz w:val="26"/>
          <w:szCs w:val="26"/>
        </w:rPr>
        <w:t>При повторении в последующих формулах величин, встречающихся в приведенных выше формулах, допускается повторение их ра</w:t>
      </w:r>
      <w:r w:rsidRPr="00846B2B">
        <w:rPr>
          <w:rFonts w:ascii="Times New Roman" w:hAnsi="Times New Roman"/>
          <w:sz w:val="26"/>
          <w:szCs w:val="26"/>
        </w:rPr>
        <w:t>с</w:t>
      </w:r>
      <w:r w:rsidRPr="00846B2B">
        <w:rPr>
          <w:rFonts w:ascii="Times New Roman" w:hAnsi="Times New Roman"/>
          <w:sz w:val="26"/>
          <w:szCs w:val="26"/>
        </w:rPr>
        <w:t>шифровки.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>6.7. Обозначение единицы физической величины следует помещать в мат</w:t>
      </w:r>
      <w:r w:rsidRPr="00846B2B">
        <w:rPr>
          <w:rFonts w:ascii="Times New Roman" w:hAnsi="Times New Roman"/>
          <w:sz w:val="26"/>
          <w:szCs w:val="26"/>
        </w:rPr>
        <w:t>е</w:t>
      </w:r>
      <w:r w:rsidRPr="00846B2B">
        <w:rPr>
          <w:rFonts w:ascii="Times New Roman" w:hAnsi="Times New Roman"/>
          <w:sz w:val="26"/>
          <w:szCs w:val="26"/>
        </w:rPr>
        <w:t>матическую формулу только после подстановки в формулу числовых значений величины и п</w:t>
      </w:r>
      <w:r w:rsidRPr="00846B2B">
        <w:rPr>
          <w:rFonts w:ascii="Times New Roman" w:hAnsi="Times New Roman"/>
          <w:sz w:val="26"/>
          <w:szCs w:val="26"/>
        </w:rPr>
        <w:t>о</w:t>
      </w:r>
      <w:r w:rsidRPr="00846B2B">
        <w:rPr>
          <w:rFonts w:ascii="Times New Roman" w:hAnsi="Times New Roman"/>
          <w:sz w:val="26"/>
          <w:szCs w:val="26"/>
        </w:rPr>
        <w:t xml:space="preserve">сле конечного результата вычисления. 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46B2B">
        <w:rPr>
          <w:rFonts w:ascii="Times New Roman" w:hAnsi="Times New Roman"/>
          <w:i/>
          <w:sz w:val="26"/>
          <w:szCs w:val="26"/>
        </w:rPr>
        <w:t>Например</w:t>
      </w:r>
      <w:r w:rsidRPr="00846B2B">
        <w:rPr>
          <w:rFonts w:ascii="Times New Roman" w:hAnsi="Times New Roman"/>
          <w:sz w:val="26"/>
          <w:szCs w:val="26"/>
        </w:rPr>
        <w:t>:</w:t>
      </w:r>
    </w:p>
    <w:p w:rsidR="001A4205" w:rsidRDefault="001A4205" w:rsidP="001A42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709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Сумма дисконта, удержанного банком:</w:t>
      </w:r>
    </w:p>
    <w:p w:rsidR="001A4205" w:rsidRDefault="001A4205" w:rsidP="001A420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709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</w:rPr>
        <w:t xml:space="preserve"> – Р = 100 000 – 96 250 = 3 750 руб.</w:t>
      </w:r>
    </w:p>
    <w:p w:rsidR="001A4205" w:rsidRPr="00846B2B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846B2B">
        <w:rPr>
          <w:rFonts w:ascii="Times New Roman" w:hAnsi="Times New Roman"/>
          <w:sz w:val="26"/>
          <w:szCs w:val="26"/>
        </w:rPr>
        <w:t xml:space="preserve">6.8. На все нумерованные формулы обязательно должны быть ссылки. </w:t>
      </w:r>
      <w:r w:rsidRPr="00846B2B">
        <w:rPr>
          <w:rFonts w:ascii="Times New Roman" w:hAnsi="Times New Roman"/>
          <w:i/>
          <w:iCs/>
          <w:sz w:val="26"/>
          <w:szCs w:val="26"/>
        </w:rPr>
        <w:t>Н</w:t>
      </w:r>
      <w:r w:rsidRPr="00846B2B">
        <w:rPr>
          <w:rFonts w:ascii="Times New Roman" w:hAnsi="Times New Roman"/>
          <w:i/>
          <w:iCs/>
          <w:sz w:val="26"/>
          <w:szCs w:val="26"/>
        </w:rPr>
        <w:t>а</w:t>
      </w:r>
      <w:r w:rsidRPr="00846B2B">
        <w:rPr>
          <w:rFonts w:ascii="Times New Roman" w:hAnsi="Times New Roman"/>
          <w:i/>
          <w:iCs/>
          <w:sz w:val="26"/>
          <w:szCs w:val="26"/>
        </w:rPr>
        <w:t>пример</w:t>
      </w:r>
      <w:r w:rsidRPr="00846B2B">
        <w:rPr>
          <w:rFonts w:ascii="Times New Roman" w:hAnsi="Times New Roman"/>
          <w:sz w:val="26"/>
          <w:szCs w:val="26"/>
        </w:rPr>
        <w:t>: в формуле (3.7); из уравнения (5.4) и т.д.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33" w:name="_Toc113790324"/>
      <w:bookmarkStart w:id="34" w:name="_Toc121637772"/>
      <w:bookmarkStart w:id="35" w:name="_Toc137013826"/>
      <w:bookmarkStart w:id="36" w:name="_Toc148172731"/>
      <w:bookmarkStart w:id="37" w:name="_Toc297983842"/>
      <w:r w:rsidRPr="001E3073">
        <w:rPr>
          <w:rFonts w:ascii="Arial" w:hAnsi="Arial" w:cs="Arial"/>
        </w:rPr>
        <w:t>5.7. Единицы измер</w:t>
      </w:r>
      <w:r w:rsidRPr="001E3073">
        <w:rPr>
          <w:rFonts w:ascii="Arial" w:hAnsi="Arial" w:cs="Arial"/>
        </w:rPr>
        <w:t>е</w:t>
      </w:r>
      <w:r w:rsidRPr="001E3073">
        <w:rPr>
          <w:rFonts w:ascii="Arial" w:hAnsi="Arial" w:cs="Arial"/>
        </w:rPr>
        <w:t>ний</w:t>
      </w:r>
      <w:bookmarkEnd w:id="33"/>
      <w:bookmarkEnd w:id="34"/>
      <w:bookmarkEnd w:id="35"/>
      <w:bookmarkEnd w:id="36"/>
      <w:bookmarkEnd w:id="37"/>
    </w:p>
    <w:p w:rsidR="001A4205" w:rsidRPr="00A9209F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7.1. Сокращенные обозначения единиц измерения следует применять тол</w:t>
      </w:r>
      <w:r w:rsidRPr="00A9209F">
        <w:rPr>
          <w:rFonts w:ascii="Times New Roman" w:hAnsi="Times New Roman"/>
          <w:sz w:val="26"/>
          <w:szCs w:val="26"/>
        </w:rPr>
        <w:t>ь</w:t>
      </w:r>
      <w:r w:rsidRPr="00A9209F">
        <w:rPr>
          <w:rFonts w:ascii="Times New Roman" w:hAnsi="Times New Roman"/>
          <w:sz w:val="26"/>
          <w:szCs w:val="26"/>
        </w:rPr>
        <w:t>ко при цифрах. Исключение составляют обозначения в подлежащем таблиц, в фор</w:t>
      </w:r>
      <w:r>
        <w:rPr>
          <w:rFonts w:ascii="Times New Roman" w:hAnsi="Times New Roman"/>
          <w:sz w:val="26"/>
          <w:szCs w:val="26"/>
        </w:rPr>
        <w:t>-</w:t>
      </w:r>
      <w:r w:rsidRPr="00A9209F">
        <w:rPr>
          <w:rFonts w:ascii="Times New Roman" w:hAnsi="Times New Roman"/>
          <w:sz w:val="26"/>
          <w:szCs w:val="26"/>
        </w:rPr>
        <w:t>м</w:t>
      </w:r>
      <w:r w:rsidRPr="00A9209F">
        <w:rPr>
          <w:rFonts w:ascii="Times New Roman" w:hAnsi="Times New Roman"/>
          <w:sz w:val="26"/>
          <w:szCs w:val="26"/>
        </w:rPr>
        <w:t>у</w:t>
      </w:r>
      <w:r w:rsidRPr="00A9209F">
        <w:rPr>
          <w:rFonts w:ascii="Times New Roman" w:hAnsi="Times New Roman"/>
          <w:sz w:val="26"/>
          <w:szCs w:val="26"/>
        </w:rPr>
        <w:t xml:space="preserve">лах. </w:t>
      </w:r>
    </w:p>
    <w:p w:rsidR="001A4205" w:rsidRPr="00A9209F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7.2. Сокращенные обозначения единиц физических величин набираются строчными буквами, кроме единиц, наименования которых образованы по фамилиям ученых.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 А (а</w:t>
      </w:r>
      <w:r w:rsidRPr="00A9209F">
        <w:rPr>
          <w:rFonts w:ascii="Times New Roman" w:hAnsi="Times New Roman"/>
          <w:sz w:val="26"/>
          <w:szCs w:val="26"/>
        </w:rPr>
        <w:t>м</w:t>
      </w:r>
      <w:r w:rsidRPr="00A9209F">
        <w:rPr>
          <w:rFonts w:ascii="Times New Roman" w:hAnsi="Times New Roman"/>
          <w:sz w:val="26"/>
          <w:szCs w:val="26"/>
        </w:rPr>
        <w:t>пер), В (вольт) и т.п.</w:t>
      </w:r>
    </w:p>
    <w:p w:rsidR="001A4205" w:rsidRPr="00A9209F" w:rsidRDefault="001A4205" w:rsidP="001A4205">
      <w:pPr>
        <w:widowControl w:val="0"/>
        <w:tabs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 xml:space="preserve">Точка после сокращенного обозначения единицы физической величины </w:t>
      </w:r>
      <w:r w:rsidRPr="00A9209F">
        <w:rPr>
          <w:rFonts w:ascii="Times New Roman" w:hAnsi="Times New Roman"/>
          <w:sz w:val="26"/>
          <w:szCs w:val="26"/>
        </w:rPr>
        <w:br/>
        <w:t xml:space="preserve">не ставится.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 5 м (метров), 10 мин (минут), 2 ч (часа).</w:t>
      </w:r>
    </w:p>
    <w:p w:rsidR="001A4205" w:rsidRPr="00A9209F" w:rsidRDefault="001A4205" w:rsidP="001A4205">
      <w:pPr>
        <w:widowControl w:val="0"/>
        <w:tabs>
          <w:tab w:val="num" w:pos="709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7.3. При нескольких величинах одной размерности, а также при указании пределов величин обозначения единиц измерения ставятся после последней величины. </w:t>
      </w:r>
      <w:r w:rsidRPr="00A9209F">
        <w:rPr>
          <w:rFonts w:ascii="Times New Roman" w:hAnsi="Times New Roman"/>
          <w:i/>
          <w:sz w:val="26"/>
          <w:szCs w:val="26"/>
        </w:rPr>
        <w:t>Н</w:t>
      </w:r>
      <w:r w:rsidRPr="00A9209F">
        <w:rPr>
          <w:rFonts w:ascii="Times New Roman" w:hAnsi="Times New Roman"/>
          <w:i/>
          <w:sz w:val="26"/>
          <w:szCs w:val="26"/>
        </w:rPr>
        <w:t>а</w:t>
      </w:r>
      <w:r w:rsidRPr="00A9209F">
        <w:rPr>
          <w:rFonts w:ascii="Times New Roman" w:hAnsi="Times New Roman"/>
          <w:i/>
          <w:sz w:val="26"/>
          <w:szCs w:val="26"/>
        </w:rPr>
        <w:t>пример</w:t>
      </w:r>
      <w:r w:rsidRPr="00A9209F">
        <w:rPr>
          <w:rFonts w:ascii="Times New Roman" w:hAnsi="Times New Roman"/>
          <w:sz w:val="26"/>
          <w:szCs w:val="26"/>
        </w:rPr>
        <w:t>: 10, 15 и 40 руб., 20</w:t>
      </w:r>
      <w:r w:rsidRPr="00A9209F">
        <w:rPr>
          <w:rFonts w:ascii="Times New Roman" w:hAnsi="Times New Roman"/>
          <w:sz w:val="26"/>
          <w:szCs w:val="26"/>
        </w:rPr>
        <w:sym w:font="Symbol" w:char="F02D"/>
      </w:r>
      <w:r w:rsidRPr="00A9209F">
        <w:rPr>
          <w:rFonts w:ascii="Times New Roman" w:hAnsi="Times New Roman"/>
          <w:sz w:val="26"/>
          <w:szCs w:val="26"/>
        </w:rPr>
        <w:t>30 шт.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7.4. Размерность одного и того же параметра в пределах одного документа или связанных между собой документов должна быть постоянной (в одной из уст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 xml:space="preserve">новленных единиц). </w:t>
      </w:r>
      <w:r w:rsidRPr="00A9209F">
        <w:rPr>
          <w:rFonts w:ascii="Times New Roman" w:hAnsi="Times New Roman"/>
          <w:bCs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bCs/>
          <w:iCs/>
          <w:sz w:val="26"/>
          <w:szCs w:val="26"/>
        </w:rPr>
        <w:t>:</w:t>
      </w:r>
      <w:r w:rsidRPr="00A9209F">
        <w:rPr>
          <w:rFonts w:ascii="Times New Roman" w:hAnsi="Times New Roman"/>
          <w:sz w:val="26"/>
          <w:szCs w:val="26"/>
        </w:rPr>
        <w:t xml:space="preserve">  30 с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 xml:space="preserve">или 0,5 мин. В некоторых случаях (если это </w:t>
      </w:r>
      <w:r>
        <w:rPr>
          <w:rFonts w:ascii="Times New Roman" w:hAnsi="Times New Roman"/>
          <w:sz w:val="26"/>
          <w:szCs w:val="26"/>
        </w:rPr>
        <w:br/>
      </w:r>
      <w:r w:rsidRPr="00A9209F">
        <w:rPr>
          <w:rFonts w:ascii="Times New Roman" w:hAnsi="Times New Roman"/>
          <w:sz w:val="26"/>
          <w:szCs w:val="26"/>
        </w:rPr>
        <w:t>не затрудняет понимание) наряду с основным наименованием допускается параллел</w:t>
      </w:r>
      <w:r w:rsidRPr="00A9209F">
        <w:rPr>
          <w:rFonts w:ascii="Times New Roman" w:hAnsi="Times New Roman"/>
          <w:sz w:val="26"/>
          <w:szCs w:val="26"/>
        </w:rPr>
        <w:t>ь</w:t>
      </w:r>
      <w:r w:rsidRPr="00A9209F">
        <w:rPr>
          <w:rFonts w:ascii="Times New Roman" w:hAnsi="Times New Roman"/>
          <w:sz w:val="26"/>
          <w:szCs w:val="26"/>
        </w:rPr>
        <w:t>ное.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7.5. Спецзнаки (…′, …″, …’; …</w:t>
      </w:r>
      <w:r w:rsidRPr="00A9209F">
        <w:rPr>
          <w:rFonts w:ascii="Times New Roman" w:hAnsi="Times New Roman"/>
          <w:sz w:val="26"/>
          <w:szCs w:val="26"/>
          <w:vertAlign w:val="superscript"/>
        </w:rPr>
        <w:t>о</w:t>
      </w:r>
      <w:r w:rsidRPr="00A9209F">
        <w:rPr>
          <w:rFonts w:ascii="Times New Roman" w:hAnsi="Times New Roman"/>
          <w:sz w:val="26"/>
          <w:szCs w:val="26"/>
        </w:rPr>
        <w:t>) пишут слитно с последней цифрой.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38" w:name="_Toc148172732"/>
      <w:bookmarkStart w:id="39" w:name="_Toc297983843"/>
      <w:r w:rsidRPr="001E3073">
        <w:rPr>
          <w:rFonts w:ascii="Arial" w:hAnsi="Arial" w:cs="Arial"/>
        </w:rPr>
        <w:lastRenderedPageBreak/>
        <w:t>5.8. Знаки</w:t>
      </w:r>
      <w:bookmarkEnd w:id="38"/>
      <w:bookmarkEnd w:id="39"/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8.1. Математические знаки следует применять только в формулах, в тексте писать сл</w:t>
      </w:r>
      <w:r w:rsidRPr="00A9209F">
        <w:rPr>
          <w:rFonts w:ascii="Times New Roman" w:hAnsi="Times New Roman"/>
          <w:sz w:val="26"/>
          <w:szCs w:val="26"/>
        </w:rPr>
        <w:t>о</w:t>
      </w:r>
      <w:r w:rsidRPr="00A9209F">
        <w:rPr>
          <w:rFonts w:ascii="Times New Roman" w:hAnsi="Times New Roman"/>
          <w:sz w:val="26"/>
          <w:szCs w:val="26"/>
        </w:rPr>
        <w:t>вами.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6"/>
          <w:szCs w:val="26"/>
        </w:rPr>
      </w:pPr>
      <w:r w:rsidRPr="00A9209F">
        <w:rPr>
          <w:rFonts w:ascii="Times New Roman" w:hAnsi="Times New Roman"/>
          <w:bCs/>
          <w:i/>
          <w:sz w:val="26"/>
          <w:szCs w:val="26"/>
        </w:rPr>
        <w:t>Правильно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При инфляции равной 18 %.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6"/>
          <w:szCs w:val="26"/>
        </w:rPr>
      </w:pPr>
      <w:r w:rsidRPr="00A9209F">
        <w:rPr>
          <w:rFonts w:ascii="Times New Roman" w:hAnsi="Times New Roman"/>
          <w:bCs/>
          <w:i/>
          <w:sz w:val="26"/>
          <w:szCs w:val="26"/>
        </w:rPr>
        <w:t>Неправильно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При инфляции = 18 %.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 xml:space="preserve">Исключение составляют знаки плюс (+) и минус (–) в сочетании цифр. </w:t>
      </w:r>
      <w:r w:rsidRPr="00A9209F">
        <w:rPr>
          <w:rFonts w:ascii="Times New Roman" w:hAnsi="Times New Roman"/>
          <w:sz w:val="26"/>
          <w:szCs w:val="26"/>
        </w:rPr>
        <w:br/>
      </w:r>
      <w:r w:rsidRPr="00A9209F">
        <w:rPr>
          <w:rFonts w:ascii="Times New Roman" w:hAnsi="Times New Roman"/>
          <w:bCs/>
          <w:i/>
          <w:sz w:val="26"/>
          <w:szCs w:val="26"/>
        </w:rPr>
        <w:t>Н</w:t>
      </w:r>
      <w:r w:rsidRPr="00A9209F">
        <w:rPr>
          <w:rFonts w:ascii="Times New Roman" w:hAnsi="Times New Roman"/>
          <w:bCs/>
          <w:i/>
          <w:sz w:val="26"/>
          <w:szCs w:val="26"/>
        </w:rPr>
        <w:t>а</w:t>
      </w:r>
      <w:r w:rsidRPr="00A9209F">
        <w:rPr>
          <w:rFonts w:ascii="Times New Roman" w:hAnsi="Times New Roman"/>
          <w:bCs/>
          <w:i/>
          <w:sz w:val="26"/>
          <w:szCs w:val="26"/>
        </w:rPr>
        <w:t>пример</w:t>
      </w:r>
      <w:r w:rsidRPr="00A9209F">
        <w:rPr>
          <w:rFonts w:ascii="Times New Roman" w:hAnsi="Times New Roman"/>
          <w:iCs/>
          <w:sz w:val="26"/>
          <w:szCs w:val="26"/>
        </w:rPr>
        <w:t>: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 xml:space="preserve">температура изменялась от  +20 до </w:t>
      </w:r>
      <w:r w:rsidRPr="00A9209F">
        <w:rPr>
          <w:rFonts w:ascii="Times New Roman" w:hAnsi="Times New Roman"/>
          <w:sz w:val="26"/>
          <w:szCs w:val="26"/>
        </w:rPr>
        <w:sym w:font="Symbol" w:char="F02D"/>
      </w:r>
      <w:r w:rsidRPr="00A9209F">
        <w:rPr>
          <w:rFonts w:ascii="Times New Roman" w:hAnsi="Times New Roman"/>
          <w:sz w:val="26"/>
          <w:szCs w:val="26"/>
        </w:rPr>
        <w:t xml:space="preserve">15 </w:t>
      </w:r>
      <w:r w:rsidRPr="00A9209F">
        <w:rPr>
          <w:rFonts w:ascii="Times New Roman" w:hAnsi="Times New Roman"/>
          <w:sz w:val="26"/>
          <w:szCs w:val="26"/>
          <w:vertAlign w:val="superscript"/>
        </w:rPr>
        <w:t>о</w:t>
      </w:r>
      <w:r w:rsidRPr="00A9209F">
        <w:rPr>
          <w:rFonts w:ascii="Times New Roman" w:hAnsi="Times New Roman"/>
          <w:sz w:val="26"/>
          <w:szCs w:val="26"/>
        </w:rPr>
        <w:t>С.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Знак плюс не ставится, если приводятся только положительные знаки вели-ч</w:t>
      </w:r>
      <w:r w:rsidRPr="00A9209F">
        <w:rPr>
          <w:rFonts w:ascii="Times New Roman" w:hAnsi="Times New Roman"/>
          <w:sz w:val="26"/>
          <w:szCs w:val="26"/>
        </w:rPr>
        <w:t>и</w:t>
      </w:r>
      <w:r w:rsidRPr="00A9209F">
        <w:rPr>
          <w:rFonts w:ascii="Times New Roman" w:hAnsi="Times New Roman"/>
          <w:sz w:val="26"/>
          <w:szCs w:val="26"/>
        </w:rPr>
        <w:t>ны.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8.2. Знаки  №, (</w:t>
      </w:r>
      <w:r w:rsidRPr="00A9209F">
        <w:rPr>
          <w:rFonts w:ascii="Times New Roman" w:hAnsi="Times New Roman"/>
          <w:sz w:val="26"/>
          <w:szCs w:val="26"/>
          <w:vertAlign w:val="superscript"/>
        </w:rPr>
        <w:t>о</w:t>
      </w:r>
      <w:r w:rsidRPr="00A9209F">
        <w:rPr>
          <w:rFonts w:ascii="Times New Roman" w:hAnsi="Times New Roman"/>
          <w:sz w:val="26"/>
          <w:szCs w:val="26"/>
        </w:rPr>
        <w:t xml:space="preserve">), % ставятся при цифрах.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iCs/>
          <w:sz w:val="26"/>
          <w:szCs w:val="26"/>
        </w:rPr>
        <w:t>: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>№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>1, не более 6</w:t>
      </w:r>
      <w:r w:rsidRPr="00A9209F">
        <w:rPr>
          <w:rFonts w:ascii="Times New Roman" w:hAnsi="Times New Roman"/>
          <w:sz w:val="26"/>
          <w:szCs w:val="26"/>
          <w:vertAlign w:val="superscript"/>
        </w:rPr>
        <w:t>о</w:t>
      </w:r>
      <w:r w:rsidRPr="00A9209F">
        <w:rPr>
          <w:rFonts w:ascii="Times New Roman" w:hAnsi="Times New Roman"/>
          <w:sz w:val="26"/>
          <w:szCs w:val="26"/>
        </w:rPr>
        <w:t>, на 10 %. Без цифр эти знаки писать только словами, например: номер пар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 xml:space="preserve">графа, </w:t>
      </w:r>
      <w:r w:rsidRPr="00A9209F">
        <w:rPr>
          <w:rFonts w:ascii="Times New Roman" w:hAnsi="Times New Roman"/>
          <w:sz w:val="26"/>
          <w:szCs w:val="26"/>
        </w:rPr>
        <w:br/>
        <w:t>н</w:t>
      </w:r>
      <w:r w:rsidRPr="00A9209F">
        <w:rPr>
          <w:rFonts w:ascii="Times New Roman" w:hAnsi="Times New Roman"/>
          <w:sz w:val="26"/>
          <w:szCs w:val="26"/>
        </w:rPr>
        <w:t>е</w:t>
      </w:r>
      <w:r w:rsidRPr="00A9209F">
        <w:rPr>
          <w:rFonts w:ascii="Times New Roman" w:hAnsi="Times New Roman"/>
          <w:sz w:val="26"/>
          <w:szCs w:val="26"/>
        </w:rPr>
        <w:t>сколько процентов.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pacing w:val="4"/>
          <w:sz w:val="26"/>
          <w:szCs w:val="26"/>
        </w:rPr>
      </w:pPr>
      <w:r w:rsidRPr="00A9209F">
        <w:rPr>
          <w:rFonts w:ascii="Times New Roman" w:hAnsi="Times New Roman"/>
          <w:spacing w:val="4"/>
          <w:sz w:val="26"/>
          <w:szCs w:val="26"/>
        </w:rPr>
        <w:t>Указанные знаки для обозначения множественного числа не удваив</w:t>
      </w:r>
      <w:r w:rsidRPr="00A9209F">
        <w:rPr>
          <w:rFonts w:ascii="Times New Roman" w:hAnsi="Times New Roman"/>
          <w:spacing w:val="4"/>
          <w:sz w:val="26"/>
          <w:szCs w:val="26"/>
        </w:rPr>
        <w:t>а</w:t>
      </w:r>
      <w:r w:rsidRPr="00A9209F">
        <w:rPr>
          <w:rFonts w:ascii="Times New Roman" w:hAnsi="Times New Roman"/>
          <w:spacing w:val="4"/>
          <w:sz w:val="26"/>
          <w:szCs w:val="26"/>
        </w:rPr>
        <w:t>ются и не п</w:t>
      </w:r>
      <w:r w:rsidRPr="00A9209F">
        <w:rPr>
          <w:rFonts w:ascii="Times New Roman" w:hAnsi="Times New Roman"/>
          <w:spacing w:val="4"/>
          <w:sz w:val="26"/>
          <w:szCs w:val="26"/>
        </w:rPr>
        <w:t>о</w:t>
      </w:r>
      <w:r w:rsidRPr="00A9209F">
        <w:rPr>
          <w:rFonts w:ascii="Times New Roman" w:hAnsi="Times New Roman"/>
          <w:spacing w:val="4"/>
          <w:sz w:val="26"/>
          <w:szCs w:val="26"/>
        </w:rPr>
        <w:t xml:space="preserve">вторяются. </w:t>
      </w:r>
      <w:r w:rsidRPr="00A9209F">
        <w:rPr>
          <w:rFonts w:ascii="Times New Roman" w:hAnsi="Times New Roman"/>
          <w:i/>
          <w:spacing w:val="4"/>
          <w:sz w:val="26"/>
          <w:szCs w:val="26"/>
        </w:rPr>
        <w:t>Например</w:t>
      </w:r>
      <w:r w:rsidRPr="00A9209F">
        <w:rPr>
          <w:rFonts w:ascii="Times New Roman" w:hAnsi="Times New Roman"/>
          <w:iCs/>
          <w:spacing w:val="4"/>
          <w:sz w:val="26"/>
          <w:szCs w:val="26"/>
        </w:rPr>
        <w:t>:</w:t>
      </w:r>
      <w:r w:rsidRPr="00A9209F">
        <w:rPr>
          <w:rFonts w:ascii="Times New Roman" w:hAnsi="Times New Roman"/>
          <w:i/>
          <w:spacing w:val="4"/>
          <w:sz w:val="26"/>
          <w:szCs w:val="26"/>
        </w:rPr>
        <w:t xml:space="preserve"> </w:t>
      </w:r>
      <w:r w:rsidRPr="00A9209F">
        <w:rPr>
          <w:rFonts w:ascii="Times New Roman" w:hAnsi="Times New Roman"/>
          <w:spacing w:val="4"/>
          <w:sz w:val="26"/>
          <w:szCs w:val="26"/>
        </w:rPr>
        <w:t>№ 2, 4, 5.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Знак № в порядковой нумерации пунктов, разделов (подразделов), частей, вариантов страниц, таблиц, приложений, примечаний, рисунков, позиций в дел</w:t>
      </w:r>
      <w:r w:rsidRPr="00A9209F">
        <w:rPr>
          <w:rFonts w:ascii="Times New Roman" w:hAnsi="Times New Roman"/>
          <w:sz w:val="26"/>
          <w:szCs w:val="26"/>
        </w:rPr>
        <w:t>о</w:t>
      </w:r>
      <w:r w:rsidRPr="00A9209F">
        <w:rPr>
          <w:rFonts w:ascii="Times New Roman" w:hAnsi="Times New Roman"/>
          <w:sz w:val="26"/>
          <w:szCs w:val="26"/>
        </w:rPr>
        <w:t xml:space="preserve">вых документах не ставится. </w:t>
      </w:r>
      <w:r w:rsidRPr="00A9209F">
        <w:rPr>
          <w:rFonts w:ascii="Times New Roman" w:hAnsi="Times New Roman"/>
          <w:bCs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bCs/>
          <w:iCs/>
          <w:sz w:val="26"/>
          <w:szCs w:val="26"/>
        </w:rPr>
        <w:t>: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 xml:space="preserve">п. 4.1, прил. 3, вариант 1, разд. 2 </w:t>
      </w:r>
      <w:r w:rsidRPr="00A9209F">
        <w:rPr>
          <w:rFonts w:ascii="Times New Roman" w:hAnsi="Times New Roman"/>
          <w:sz w:val="26"/>
          <w:szCs w:val="26"/>
        </w:rPr>
        <w:br/>
        <w:t>и т.п.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40" w:name="_Toc113790326"/>
      <w:bookmarkStart w:id="41" w:name="_Toc121637774"/>
      <w:bookmarkStart w:id="42" w:name="_Toc137013828"/>
      <w:bookmarkStart w:id="43" w:name="_Toc148172733"/>
      <w:bookmarkStart w:id="44" w:name="_Toc297983844"/>
      <w:r w:rsidRPr="001E3073">
        <w:rPr>
          <w:rFonts w:ascii="Arial" w:hAnsi="Arial" w:cs="Arial"/>
        </w:rPr>
        <w:t>5.9. Числа</w:t>
      </w:r>
      <w:bookmarkEnd w:id="40"/>
      <w:bookmarkEnd w:id="41"/>
      <w:bookmarkEnd w:id="42"/>
      <w:bookmarkEnd w:id="43"/>
      <w:bookmarkEnd w:id="44"/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9.1. Числа с размерностями следует писать только арабскими цифрами, предлог </w:t>
      </w:r>
      <w:r w:rsidRPr="00A9209F">
        <w:rPr>
          <w:rFonts w:ascii="Times New Roman" w:hAnsi="Times New Roman"/>
          <w:i/>
          <w:sz w:val="26"/>
          <w:szCs w:val="26"/>
        </w:rPr>
        <w:t>в</w:t>
      </w:r>
      <w:r w:rsidRPr="00A9209F">
        <w:rPr>
          <w:rFonts w:ascii="Times New Roman" w:hAnsi="Times New Roman"/>
          <w:sz w:val="26"/>
          <w:szCs w:val="26"/>
        </w:rPr>
        <w:t xml:space="preserve"> или тире перед цифрами не ставится. </w:t>
      </w:r>
      <w:r w:rsidRPr="00A9209F">
        <w:rPr>
          <w:rFonts w:ascii="Times New Roman" w:hAnsi="Times New Roman"/>
          <w:bCs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bCs/>
          <w:iCs/>
          <w:sz w:val="26"/>
          <w:szCs w:val="26"/>
        </w:rPr>
        <w:t>: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 xml:space="preserve">итоговая сумма </w:t>
      </w:r>
      <w:r w:rsidRPr="00A9209F">
        <w:rPr>
          <w:rFonts w:ascii="Times New Roman" w:hAnsi="Times New Roman"/>
          <w:sz w:val="26"/>
          <w:szCs w:val="26"/>
        </w:rPr>
        <w:br/>
        <w:t>5 млн. руб.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9209F">
        <w:rPr>
          <w:rFonts w:ascii="Times New Roman" w:hAnsi="Times New Roman"/>
          <w:sz w:val="26"/>
          <w:szCs w:val="26"/>
        </w:rPr>
        <w:t xml:space="preserve">.9.2. Количественные и порядковые числительные до десяти без размерности рекомендуется писать словами. </w:t>
      </w:r>
      <w:r w:rsidRPr="00A9209F">
        <w:rPr>
          <w:rFonts w:ascii="Times New Roman" w:hAnsi="Times New Roman"/>
          <w:bCs/>
          <w:i/>
          <w:sz w:val="26"/>
          <w:szCs w:val="26"/>
        </w:rPr>
        <w:t>Напр</w:t>
      </w:r>
      <w:r w:rsidRPr="00A9209F">
        <w:rPr>
          <w:rFonts w:ascii="Times New Roman" w:hAnsi="Times New Roman"/>
          <w:bCs/>
          <w:i/>
          <w:sz w:val="26"/>
          <w:szCs w:val="26"/>
        </w:rPr>
        <w:t>и</w:t>
      </w:r>
      <w:r w:rsidRPr="00A9209F">
        <w:rPr>
          <w:rFonts w:ascii="Times New Roman" w:hAnsi="Times New Roman"/>
          <w:bCs/>
          <w:i/>
          <w:sz w:val="26"/>
          <w:szCs w:val="26"/>
        </w:rPr>
        <w:t>мер</w:t>
      </w:r>
      <w:r w:rsidRPr="00A9209F">
        <w:rPr>
          <w:rFonts w:ascii="Times New Roman" w:hAnsi="Times New Roman"/>
          <w:bCs/>
          <w:iCs/>
          <w:sz w:val="26"/>
          <w:szCs w:val="26"/>
        </w:rPr>
        <w:t>:</w:t>
      </w:r>
      <w:r w:rsidRPr="00A9209F">
        <w:rPr>
          <w:rFonts w:ascii="Times New Roman" w:hAnsi="Times New Roman"/>
          <w:i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>один месяц.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9.3. Если числительное обозначает номер, то его писать только цифрами. </w:t>
      </w:r>
      <w:r w:rsidRPr="00A9209F">
        <w:rPr>
          <w:rFonts w:ascii="Times New Roman" w:hAnsi="Times New Roman"/>
          <w:bCs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bCs/>
          <w:iCs/>
          <w:sz w:val="26"/>
          <w:szCs w:val="26"/>
        </w:rPr>
        <w:t>:</w:t>
      </w:r>
      <w:r w:rsidRPr="00A9209F">
        <w:rPr>
          <w:rFonts w:ascii="Times New Roman" w:hAnsi="Times New Roman"/>
          <w:iCs/>
          <w:sz w:val="26"/>
          <w:szCs w:val="26"/>
        </w:rPr>
        <w:t xml:space="preserve"> </w:t>
      </w:r>
      <w:r w:rsidRPr="00A9209F">
        <w:rPr>
          <w:rFonts w:ascii="Times New Roman" w:hAnsi="Times New Roman"/>
          <w:sz w:val="26"/>
          <w:szCs w:val="26"/>
        </w:rPr>
        <w:t>разд. 2, прил. 6</w:t>
      </w:r>
      <w:r w:rsidRPr="00A9209F">
        <w:rPr>
          <w:rFonts w:ascii="Times New Roman" w:hAnsi="Times New Roman"/>
          <w:i/>
          <w:sz w:val="26"/>
          <w:szCs w:val="26"/>
        </w:rPr>
        <w:t>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9.4. Числа в цифровой форме рекомендуется делить пробелами на группы (по три цифры) справа налево.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 xml:space="preserve">:  </w:t>
      </w:r>
      <w:r w:rsidRPr="00A9209F">
        <w:rPr>
          <w:rFonts w:ascii="Times New Roman" w:hAnsi="Times New Roman"/>
          <w:iCs/>
          <w:sz w:val="26"/>
          <w:szCs w:val="26"/>
        </w:rPr>
        <w:t>35 784, 5 825, 8 201 794</w:t>
      </w:r>
      <w:r w:rsidRPr="00A9209F">
        <w:rPr>
          <w:rFonts w:ascii="Times New Roman" w:hAnsi="Times New Roman"/>
          <w:sz w:val="26"/>
          <w:szCs w:val="26"/>
        </w:rPr>
        <w:t>. Не разбиваются на группы цифры в числах, обозначающих номер. Точка в пробелах между цифр</w:t>
      </w:r>
      <w:r w:rsidRPr="00A9209F">
        <w:rPr>
          <w:rFonts w:ascii="Times New Roman" w:hAnsi="Times New Roman"/>
          <w:sz w:val="26"/>
          <w:szCs w:val="26"/>
        </w:rPr>
        <w:t>о</w:t>
      </w:r>
      <w:r w:rsidRPr="00A9209F">
        <w:rPr>
          <w:rFonts w:ascii="Times New Roman" w:hAnsi="Times New Roman"/>
          <w:sz w:val="26"/>
          <w:szCs w:val="26"/>
        </w:rPr>
        <w:t>выми группами не ставится.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 xml:space="preserve">Десятичные доли от целых чисел рекомендуется отделять запятой. </w:t>
      </w:r>
      <w:r w:rsidRPr="00A9209F">
        <w:rPr>
          <w:rFonts w:ascii="Times New Roman" w:hAnsi="Times New Roman"/>
          <w:i/>
          <w:iCs/>
          <w:sz w:val="26"/>
          <w:szCs w:val="26"/>
        </w:rPr>
        <w:t>Н</w:t>
      </w:r>
      <w:r w:rsidRPr="00A9209F">
        <w:rPr>
          <w:rFonts w:ascii="Times New Roman" w:hAnsi="Times New Roman"/>
          <w:i/>
          <w:iCs/>
          <w:sz w:val="26"/>
          <w:szCs w:val="26"/>
        </w:rPr>
        <w:t>а</w:t>
      </w:r>
      <w:r w:rsidRPr="00A9209F">
        <w:rPr>
          <w:rFonts w:ascii="Times New Roman" w:hAnsi="Times New Roman"/>
          <w:i/>
          <w:iCs/>
          <w:sz w:val="26"/>
          <w:szCs w:val="26"/>
        </w:rPr>
        <w:t>пример</w:t>
      </w:r>
      <w:r w:rsidRPr="00A9209F">
        <w:rPr>
          <w:rFonts w:ascii="Times New Roman" w:hAnsi="Times New Roman"/>
          <w:sz w:val="26"/>
          <w:szCs w:val="26"/>
        </w:rPr>
        <w:t xml:space="preserve">: 0,5. 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9.5. К порядковым числительным, написанным цифрами, следует добавлять через дефис падежные окончания: однобуквенные, если предпоследняя буква гласная; дву</w:t>
      </w:r>
      <w:r w:rsidRPr="00A9209F">
        <w:rPr>
          <w:rFonts w:ascii="Times New Roman" w:hAnsi="Times New Roman"/>
          <w:sz w:val="26"/>
          <w:szCs w:val="26"/>
        </w:rPr>
        <w:t>х</w:t>
      </w:r>
      <w:r w:rsidRPr="00A9209F">
        <w:rPr>
          <w:rFonts w:ascii="Times New Roman" w:hAnsi="Times New Roman"/>
          <w:sz w:val="26"/>
          <w:szCs w:val="26"/>
        </w:rPr>
        <w:t xml:space="preserve">буквенные, если предпоследняя буква согласная. </w:t>
      </w:r>
      <w:r w:rsidRPr="00A9209F">
        <w:rPr>
          <w:rFonts w:ascii="Times New Roman" w:hAnsi="Times New Roman"/>
          <w:i/>
          <w:iCs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одно–два числительных подряд:</w:t>
      </w:r>
    </w:p>
    <w:p w:rsidR="001A4205" w:rsidRPr="00A9209F" w:rsidRDefault="001A4205" w:rsidP="001A4205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 xml:space="preserve">10-й или 15-й участок; 10-м или 15-м участком; 10-е, 15-е этапы; 10-ми, </w:t>
      </w:r>
      <w:r w:rsidRPr="00A9209F">
        <w:rPr>
          <w:rFonts w:ascii="Times New Roman" w:hAnsi="Times New Roman"/>
          <w:sz w:val="26"/>
          <w:szCs w:val="26"/>
        </w:rPr>
        <w:br/>
        <w:t>15-ми эт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>пами;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три и более числительных подряд:</w:t>
      </w:r>
    </w:p>
    <w:p w:rsidR="001A4205" w:rsidRPr="00A9209F" w:rsidRDefault="001A4205" w:rsidP="001A4205">
      <w:pPr>
        <w:spacing w:after="0" w:line="240" w:lineRule="auto"/>
        <w:ind w:firstLine="425"/>
        <w:jc w:val="both"/>
        <w:rPr>
          <w:rFonts w:ascii="Times New Roman" w:hAnsi="Times New Roman"/>
          <w:i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10, 15 или-20-й участок; 10, 15 или 20-му участку; 10, 15, 20-е этапы; 10, 15, 20-ми эт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>пами.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9.6. Сложные прилагательные, первой частью которых является числительное, об</w:t>
      </w:r>
      <w:r w:rsidRPr="00A9209F">
        <w:rPr>
          <w:rFonts w:ascii="Times New Roman" w:hAnsi="Times New Roman"/>
          <w:sz w:val="26"/>
          <w:szCs w:val="26"/>
        </w:rPr>
        <w:t>о</w:t>
      </w:r>
      <w:r w:rsidRPr="00A9209F">
        <w:rPr>
          <w:rFonts w:ascii="Times New Roman" w:hAnsi="Times New Roman"/>
          <w:sz w:val="26"/>
          <w:szCs w:val="26"/>
        </w:rPr>
        <w:t xml:space="preserve">значаемое цифрой, писать через дефис.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10-метровый, 200-летие, 20-процентный (или 20%-й, 20%-го, 20%-м).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9.7. Не ставится падежное окончание: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у количественных числительных в цифровой форме,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: в 3 экз.;  </w:t>
      </w:r>
      <w:r w:rsidRPr="00A9209F">
        <w:rPr>
          <w:rFonts w:ascii="Times New Roman" w:hAnsi="Times New Roman"/>
          <w:spacing w:val="-2"/>
          <w:sz w:val="26"/>
          <w:szCs w:val="26"/>
        </w:rPr>
        <w:br/>
        <w:t>в 5 вариантах;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lastRenderedPageBreak/>
        <w:t xml:space="preserve">в порядковых числительных, если они стоят после существительных, </w:t>
      </w:r>
      <w:r w:rsidRPr="00A9209F">
        <w:rPr>
          <w:rFonts w:ascii="Times New Roman" w:hAnsi="Times New Roman"/>
          <w:spacing w:val="-2"/>
          <w:sz w:val="26"/>
          <w:szCs w:val="26"/>
        </w:rPr>
        <w:br/>
        <w:t xml:space="preserve">к которым относятся,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в п. 5, но в 5-м пункте;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при римских цифрах,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: III век, </w:t>
      </w:r>
      <w:r w:rsidRPr="00A9209F">
        <w:rPr>
          <w:rFonts w:ascii="Times New Roman" w:hAnsi="Times New Roman"/>
          <w:spacing w:val="-2"/>
          <w:sz w:val="26"/>
          <w:szCs w:val="26"/>
          <w:lang w:val="en-US"/>
        </w:rPr>
        <w:t>IV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 квартал;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9.8. При указании пределов между величинами ставится короткое тире (без пробелов). </w:t>
      </w:r>
      <w:r w:rsidRPr="00A9209F">
        <w:rPr>
          <w:rFonts w:ascii="Times New Roman" w:hAnsi="Times New Roman"/>
          <w:i/>
          <w:sz w:val="26"/>
          <w:szCs w:val="26"/>
        </w:rPr>
        <w:t>Н</w:t>
      </w:r>
      <w:r w:rsidRPr="00A9209F">
        <w:rPr>
          <w:rFonts w:ascii="Times New Roman" w:hAnsi="Times New Roman"/>
          <w:bCs/>
          <w:i/>
          <w:sz w:val="26"/>
          <w:szCs w:val="26"/>
        </w:rPr>
        <w:t>апример</w:t>
      </w:r>
      <w:r w:rsidRPr="00A9209F">
        <w:rPr>
          <w:rFonts w:ascii="Times New Roman" w:hAnsi="Times New Roman"/>
          <w:bCs/>
          <w:sz w:val="26"/>
          <w:szCs w:val="26"/>
        </w:rPr>
        <w:t>:</w:t>
      </w:r>
      <w:r w:rsidRPr="00A9209F">
        <w:rPr>
          <w:rFonts w:ascii="Times New Roman" w:hAnsi="Times New Roman"/>
          <w:sz w:val="26"/>
          <w:szCs w:val="26"/>
        </w:rPr>
        <w:t xml:space="preserve"> 10</w:t>
      </w:r>
      <w:r w:rsidRPr="00A9209F">
        <w:rPr>
          <w:rFonts w:ascii="Times New Roman" w:hAnsi="Times New Roman"/>
          <w:sz w:val="26"/>
          <w:szCs w:val="26"/>
        </w:rPr>
        <w:sym w:font="Symbol" w:char="F02D"/>
      </w:r>
      <w:r w:rsidRPr="00A9209F">
        <w:rPr>
          <w:rFonts w:ascii="Times New Roman" w:hAnsi="Times New Roman"/>
          <w:sz w:val="26"/>
          <w:szCs w:val="26"/>
        </w:rPr>
        <w:t>15 шт.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45" w:name="_Toc113790327"/>
      <w:bookmarkStart w:id="46" w:name="_Toc121637775"/>
      <w:bookmarkStart w:id="47" w:name="_Toc137013829"/>
      <w:bookmarkStart w:id="48" w:name="_Toc148172734"/>
      <w:bookmarkStart w:id="49" w:name="_Toc297983845"/>
      <w:r w:rsidRPr="001E3073">
        <w:rPr>
          <w:rFonts w:ascii="Arial" w:hAnsi="Arial" w:cs="Arial"/>
        </w:rPr>
        <w:t>5.10. Даты</w:t>
      </w:r>
      <w:bookmarkEnd w:id="45"/>
      <w:bookmarkEnd w:id="46"/>
      <w:bookmarkEnd w:id="47"/>
      <w:bookmarkEnd w:id="48"/>
      <w:bookmarkEnd w:id="49"/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10.1. В датах (годы и числа месяца) падежное окончание не ставится. </w:t>
      </w:r>
      <w:r w:rsidRPr="00A9209F">
        <w:rPr>
          <w:rFonts w:ascii="Times New Roman" w:hAnsi="Times New Roman"/>
          <w:sz w:val="26"/>
          <w:szCs w:val="26"/>
        </w:rPr>
        <w:br/>
      </w:r>
      <w:r w:rsidRPr="00A9209F">
        <w:rPr>
          <w:rFonts w:ascii="Times New Roman" w:hAnsi="Times New Roman"/>
          <w:i/>
          <w:iCs/>
          <w:sz w:val="26"/>
          <w:szCs w:val="26"/>
        </w:rPr>
        <w:t>Н</w:t>
      </w:r>
      <w:r w:rsidRPr="00A9209F">
        <w:rPr>
          <w:rFonts w:ascii="Times New Roman" w:hAnsi="Times New Roman"/>
          <w:i/>
          <w:iCs/>
          <w:sz w:val="26"/>
          <w:szCs w:val="26"/>
        </w:rPr>
        <w:t>а</w:t>
      </w:r>
      <w:r w:rsidRPr="00A9209F">
        <w:rPr>
          <w:rFonts w:ascii="Times New Roman" w:hAnsi="Times New Roman"/>
          <w:i/>
          <w:iCs/>
          <w:sz w:val="26"/>
          <w:szCs w:val="26"/>
        </w:rPr>
        <w:t>пример</w:t>
      </w:r>
      <w:r w:rsidRPr="00A9209F">
        <w:rPr>
          <w:rFonts w:ascii="Times New Roman" w:hAnsi="Times New Roman"/>
          <w:sz w:val="26"/>
          <w:szCs w:val="26"/>
        </w:rPr>
        <w:t>: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20 марта 1980 г. (или года).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В 1994–1995 гг. или в 1990–1995 годах.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В 1994/95 учебном году, в 1980–1990-е годы.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В мае 1997 г., 1 Мая, 8 Ма</w:t>
      </w:r>
      <w:r w:rsidRPr="00A9209F">
        <w:rPr>
          <w:rFonts w:ascii="Times New Roman" w:hAnsi="Times New Roman"/>
          <w:sz w:val="26"/>
          <w:szCs w:val="26"/>
        </w:rPr>
        <w:t>р</w:t>
      </w:r>
      <w:r w:rsidRPr="00A9209F">
        <w:rPr>
          <w:rFonts w:ascii="Times New Roman" w:hAnsi="Times New Roman"/>
          <w:sz w:val="26"/>
          <w:szCs w:val="26"/>
        </w:rPr>
        <w:t>та.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10.2. Если слово «год» или название месяца опущено или поставлено перед числом, падежное окончание рекомендуется наращивать. </w:t>
      </w:r>
      <w:r w:rsidRPr="00A9209F">
        <w:rPr>
          <w:rFonts w:ascii="Times New Roman" w:hAnsi="Times New Roman"/>
          <w:i/>
          <w:iCs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 в мае, чи</w:t>
      </w:r>
      <w:r w:rsidRPr="00A9209F">
        <w:rPr>
          <w:rFonts w:ascii="Times New Roman" w:hAnsi="Times New Roman"/>
          <w:sz w:val="26"/>
          <w:szCs w:val="26"/>
        </w:rPr>
        <w:t>с</w:t>
      </w:r>
      <w:r w:rsidRPr="00A9209F">
        <w:rPr>
          <w:rFonts w:ascii="Times New Roman" w:hAnsi="Times New Roman"/>
          <w:sz w:val="26"/>
          <w:szCs w:val="26"/>
        </w:rPr>
        <w:t>ла 20-го; 20-го числа; год 1920-й; с 15 мая по 20-е.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Требуется опускать слово «год» при его цифровом обозначении на т</w:t>
      </w:r>
      <w:r w:rsidRPr="00A9209F">
        <w:rPr>
          <w:rFonts w:ascii="Times New Roman" w:hAnsi="Times New Roman"/>
          <w:sz w:val="26"/>
          <w:szCs w:val="26"/>
        </w:rPr>
        <w:t>и</w:t>
      </w:r>
      <w:r w:rsidRPr="00A9209F">
        <w:rPr>
          <w:rFonts w:ascii="Times New Roman" w:hAnsi="Times New Roman"/>
          <w:sz w:val="26"/>
          <w:szCs w:val="26"/>
        </w:rPr>
        <w:t>тульном листе, на обложке, в библиографическом описании, при цифровом обозначении при датах в круглых скобках: даты рождения рядом с именем какого-либо лица, даты события или издания произведения после его назв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 xml:space="preserve">ния и т.п. 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10.3. В документах дату следует писать по образцу: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Срок введения установлен с 01.01.1995, от 10.08.2000 (без полного или сокраще</w:t>
      </w:r>
      <w:r w:rsidRPr="00A9209F">
        <w:rPr>
          <w:rFonts w:ascii="Times New Roman" w:hAnsi="Times New Roman"/>
          <w:sz w:val="26"/>
          <w:szCs w:val="26"/>
        </w:rPr>
        <w:t>н</w:t>
      </w:r>
      <w:r w:rsidRPr="00A9209F">
        <w:rPr>
          <w:rFonts w:ascii="Times New Roman" w:hAnsi="Times New Roman"/>
          <w:sz w:val="26"/>
          <w:szCs w:val="26"/>
        </w:rPr>
        <w:t>ного слова год).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50" w:name="_Toc148172735"/>
      <w:bookmarkStart w:id="51" w:name="_Toc297983846"/>
      <w:r w:rsidRPr="001E3073">
        <w:rPr>
          <w:rFonts w:ascii="Arial" w:hAnsi="Arial" w:cs="Arial"/>
        </w:rPr>
        <w:t>5.11. Сокр</w:t>
      </w:r>
      <w:r w:rsidRPr="001E3073">
        <w:rPr>
          <w:rFonts w:ascii="Arial" w:hAnsi="Arial" w:cs="Arial"/>
        </w:rPr>
        <w:t>а</w:t>
      </w:r>
      <w:r w:rsidRPr="001E3073">
        <w:rPr>
          <w:rFonts w:ascii="Arial" w:hAnsi="Arial" w:cs="Arial"/>
        </w:rPr>
        <w:t>щения</w:t>
      </w:r>
      <w:bookmarkEnd w:id="50"/>
      <w:bookmarkEnd w:id="51"/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11.1. Однотипные слова и словосочетания должны одинаково сокращаться или не сокращаться по всему тексту.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11.2. Для всех грамматических форм одного и того же слова следует применять одно и то же сокращение, независимо от рода, числа, падежа и вр</w:t>
      </w:r>
      <w:r w:rsidRPr="00A9209F">
        <w:rPr>
          <w:rFonts w:ascii="Times New Roman" w:hAnsi="Times New Roman"/>
          <w:sz w:val="26"/>
          <w:szCs w:val="26"/>
        </w:rPr>
        <w:t>е</w:t>
      </w:r>
      <w:r w:rsidRPr="00A9209F">
        <w:rPr>
          <w:rFonts w:ascii="Times New Roman" w:hAnsi="Times New Roman"/>
          <w:sz w:val="26"/>
          <w:szCs w:val="26"/>
        </w:rPr>
        <w:t>мени.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11.3. Сокращения типа: шт., экз., прил., примеч., п., пп., разд., рис., табл., ч., г., гг. применяются только в сочетании с цифрами. </w:t>
      </w:r>
      <w:r w:rsidRPr="00A9209F">
        <w:rPr>
          <w:rFonts w:ascii="Times New Roman" w:hAnsi="Times New Roman"/>
          <w:i/>
          <w:iCs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 5 шт., 100 экз., ч. 3. Без цифр эти слова пишутся полностью.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11.4. Не допускаются сокращения типа вм. (вместо), ур-ние (уравн</w:t>
      </w:r>
      <w:r w:rsidRPr="00A9209F">
        <w:rPr>
          <w:rFonts w:ascii="Times New Roman" w:hAnsi="Times New Roman"/>
          <w:sz w:val="26"/>
          <w:szCs w:val="26"/>
        </w:rPr>
        <w:t>е</w:t>
      </w:r>
      <w:r w:rsidRPr="00A9209F">
        <w:rPr>
          <w:rFonts w:ascii="Times New Roman" w:hAnsi="Times New Roman"/>
          <w:sz w:val="26"/>
          <w:szCs w:val="26"/>
        </w:rPr>
        <w:t>ние), ф-ла (формула), п.ч. (потому что), ок. (около) и другие.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11.5. Необходимо ставить точку: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когда слово, сокращенное отсечением конечной части, при чтении произносится полностью, а не в сокращенной форме.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, сокращение г. читае</w:t>
      </w:r>
      <w:r w:rsidRPr="00A9209F">
        <w:rPr>
          <w:rFonts w:ascii="Times New Roman" w:hAnsi="Times New Roman"/>
          <w:spacing w:val="-2"/>
          <w:sz w:val="26"/>
          <w:szCs w:val="26"/>
        </w:rPr>
        <w:t>т</w:t>
      </w:r>
      <w:r w:rsidRPr="00A9209F">
        <w:rPr>
          <w:rFonts w:ascii="Times New Roman" w:hAnsi="Times New Roman"/>
          <w:spacing w:val="-2"/>
          <w:sz w:val="26"/>
          <w:szCs w:val="26"/>
        </w:rPr>
        <w:t>ся как год, а не как гэ;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в сокращениях без гласных (млн, млрд) в косвенных падежах как знак с</w:t>
      </w:r>
      <w:r w:rsidRPr="00A9209F">
        <w:rPr>
          <w:rFonts w:ascii="Times New Roman" w:hAnsi="Times New Roman"/>
          <w:spacing w:val="-2"/>
          <w:sz w:val="26"/>
          <w:szCs w:val="26"/>
        </w:rPr>
        <w:t>о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кращения, поскольку последняя буква сокращенного слова уже не является </w:t>
      </w:r>
      <w:r w:rsidRPr="00A9209F">
        <w:rPr>
          <w:rFonts w:ascii="Times New Roman" w:hAnsi="Times New Roman"/>
          <w:spacing w:val="-2"/>
          <w:sz w:val="26"/>
          <w:szCs w:val="26"/>
        </w:rPr>
        <w:br/>
        <w:t>в этих п</w:t>
      </w:r>
      <w:r w:rsidRPr="00A9209F">
        <w:rPr>
          <w:rFonts w:ascii="Times New Roman" w:hAnsi="Times New Roman"/>
          <w:spacing w:val="-2"/>
          <w:sz w:val="26"/>
          <w:szCs w:val="26"/>
        </w:rPr>
        <w:t>а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дежах последней буквой слова в его полной форме: м (и) л (лио) н, но: </w:t>
      </w:r>
      <w:r w:rsidRPr="00A9209F">
        <w:rPr>
          <w:rFonts w:ascii="Times New Roman" w:hAnsi="Times New Roman"/>
          <w:spacing w:val="-2"/>
          <w:sz w:val="26"/>
          <w:szCs w:val="26"/>
        </w:rPr>
        <w:br/>
        <w:t>м (и) л (лио) н (ов), поэтому 41 млн (без точки на конце) и 55 млн. (с точкой на конце сокращ</w:t>
      </w:r>
      <w:r w:rsidRPr="00A9209F">
        <w:rPr>
          <w:rFonts w:ascii="Times New Roman" w:hAnsi="Times New Roman"/>
          <w:spacing w:val="-2"/>
          <w:sz w:val="26"/>
          <w:szCs w:val="26"/>
        </w:rPr>
        <w:t>е</w:t>
      </w:r>
      <w:r w:rsidRPr="00A9209F">
        <w:rPr>
          <w:rFonts w:ascii="Times New Roman" w:hAnsi="Times New Roman"/>
          <w:spacing w:val="-2"/>
          <w:sz w:val="26"/>
          <w:szCs w:val="26"/>
        </w:rPr>
        <w:t>ния).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11.6. Точка не ставится: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в конце сокращения, если сокращенное словосочетание и при чтении прои</w:t>
      </w:r>
      <w:r w:rsidRPr="00A9209F">
        <w:rPr>
          <w:rFonts w:ascii="Times New Roman" w:hAnsi="Times New Roman"/>
          <w:spacing w:val="-2"/>
          <w:sz w:val="26"/>
          <w:szCs w:val="26"/>
        </w:rPr>
        <w:t>з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носится сокращенно,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РКЦ;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в середине удвоенного однобуквенного сокращения,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гг., пп.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11.7. Дефис ставится, когда выбрасывается срединная часть слова (дефис ее заменяет), но сохраняется начальная и конечная его части.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 xml:space="preserve">: изд-во, </w:t>
      </w:r>
      <w:r>
        <w:rPr>
          <w:rFonts w:ascii="Times New Roman" w:hAnsi="Times New Roman"/>
          <w:sz w:val="26"/>
          <w:szCs w:val="26"/>
        </w:rPr>
        <w:br/>
      </w:r>
      <w:r w:rsidRPr="00A9209F">
        <w:rPr>
          <w:rFonts w:ascii="Times New Roman" w:hAnsi="Times New Roman"/>
          <w:sz w:val="26"/>
          <w:szCs w:val="26"/>
        </w:rPr>
        <w:t>кол-во.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</w:t>
      </w:r>
      <w:r w:rsidRPr="00A9209F">
        <w:rPr>
          <w:rFonts w:ascii="Times New Roman" w:hAnsi="Times New Roman"/>
          <w:sz w:val="26"/>
          <w:szCs w:val="26"/>
        </w:rPr>
        <w:t>11.8. Не допустимы сокращения: и др., и пр., и т.д., и т.п. в середине пре</w:t>
      </w:r>
      <w:r w:rsidRPr="00A9209F">
        <w:rPr>
          <w:rFonts w:ascii="Times New Roman" w:hAnsi="Times New Roman"/>
          <w:sz w:val="26"/>
          <w:szCs w:val="26"/>
        </w:rPr>
        <w:t>д</w:t>
      </w:r>
      <w:r w:rsidRPr="00A9209F">
        <w:rPr>
          <w:rFonts w:ascii="Times New Roman" w:hAnsi="Times New Roman"/>
          <w:sz w:val="26"/>
          <w:szCs w:val="26"/>
        </w:rPr>
        <w:t xml:space="preserve">ложения, если далее следует согласовательное слово. </w:t>
      </w:r>
      <w:r w:rsidRPr="00A9209F">
        <w:rPr>
          <w:rFonts w:ascii="Times New Roman" w:hAnsi="Times New Roman"/>
          <w:bCs/>
          <w:i/>
          <w:iCs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 ... и другие док</w:t>
      </w:r>
      <w:r w:rsidRPr="00A9209F">
        <w:rPr>
          <w:rFonts w:ascii="Times New Roman" w:hAnsi="Times New Roman"/>
          <w:sz w:val="26"/>
          <w:szCs w:val="26"/>
        </w:rPr>
        <w:t>у</w:t>
      </w:r>
      <w:r w:rsidRPr="00A9209F">
        <w:rPr>
          <w:rFonts w:ascii="Times New Roman" w:hAnsi="Times New Roman"/>
          <w:sz w:val="26"/>
          <w:szCs w:val="26"/>
        </w:rPr>
        <w:t>менты (а не и др. документы).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11.9. Если сокращенное слово относится не к одному, а к ряду чисел, названий, то оно указывается только перед этим рядом или после него. </w:t>
      </w:r>
      <w:r w:rsidRPr="00A9209F">
        <w:rPr>
          <w:rFonts w:ascii="Times New Roman" w:hAnsi="Times New Roman"/>
          <w:bCs/>
          <w:i/>
          <w:iCs/>
          <w:sz w:val="26"/>
          <w:szCs w:val="26"/>
        </w:rPr>
        <w:t>Н</w:t>
      </w:r>
      <w:r w:rsidRPr="00A9209F">
        <w:rPr>
          <w:rFonts w:ascii="Times New Roman" w:hAnsi="Times New Roman"/>
          <w:bCs/>
          <w:i/>
          <w:iCs/>
          <w:sz w:val="26"/>
          <w:szCs w:val="26"/>
        </w:rPr>
        <w:t>а</w:t>
      </w:r>
      <w:r w:rsidRPr="00A9209F">
        <w:rPr>
          <w:rFonts w:ascii="Times New Roman" w:hAnsi="Times New Roman"/>
          <w:bCs/>
          <w:i/>
          <w:iCs/>
          <w:sz w:val="26"/>
          <w:szCs w:val="26"/>
        </w:rPr>
        <w:t>пример</w:t>
      </w:r>
      <w:r w:rsidRPr="00A9209F">
        <w:rPr>
          <w:rFonts w:ascii="Times New Roman" w:hAnsi="Times New Roman"/>
          <w:sz w:val="26"/>
          <w:szCs w:val="26"/>
        </w:rPr>
        <w:t>: табл. 3, 4, 5; стоимостью 5, 10, 15 руб.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11.10. Аббревиатуры следует писать </w:t>
      </w:r>
      <w:r w:rsidRPr="00A9209F">
        <w:rPr>
          <w:rFonts w:ascii="Times New Roman" w:hAnsi="Times New Roman"/>
          <w:i/>
          <w:iCs/>
          <w:sz w:val="26"/>
          <w:szCs w:val="26"/>
        </w:rPr>
        <w:t>строчными буквами</w:t>
      </w:r>
      <w:r w:rsidRPr="00A9209F">
        <w:rPr>
          <w:rFonts w:ascii="Times New Roman" w:hAnsi="Times New Roman"/>
          <w:sz w:val="26"/>
          <w:szCs w:val="26"/>
        </w:rPr>
        <w:t>, если они обозн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 xml:space="preserve">чают нарицательные названия. Эти аббревиатуры читаются по слогам, </w:t>
      </w:r>
      <w:r w:rsidRPr="00A9209F">
        <w:rPr>
          <w:rFonts w:ascii="Times New Roman" w:hAnsi="Times New Roman"/>
          <w:sz w:val="26"/>
          <w:szCs w:val="26"/>
        </w:rPr>
        <w:br/>
        <w:t>а не по буквам, и склоняю</w:t>
      </w:r>
      <w:r w:rsidRPr="00A9209F">
        <w:rPr>
          <w:rFonts w:ascii="Times New Roman" w:hAnsi="Times New Roman"/>
          <w:sz w:val="26"/>
          <w:szCs w:val="26"/>
        </w:rPr>
        <w:t>т</w:t>
      </w:r>
      <w:r w:rsidRPr="00A9209F">
        <w:rPr>
          <w:rFonts w:ascii="Times New Roman" w:hAnsi="Times New Roman"/>
          <w:sz w:val="26"/>
          <w:szCs w:val="26"/>
        </w:rPr>
        <w:t xml:space="preserve">ся.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 вуз(а).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11.11. Аббревиатуры необходимо писать </w:t>
      </w:r>
      <w:r w:rsidRPr="00A9209F">
        <w:rPr>
          <w:rFonts w:ascii="Times New Roman" w:hAnsi="Times New Roman"/>
          <w:i/>
          <w:iCs/>
          <w:sz w:val="26"/>
          <w:szCs w:val="26"/>
        </w:rPr>
        <w:t>прописными буквами</w:t>
      </w:r>
      <w:r w:rsidRPr="00A9209F">
        <w:rPr>
          <w:rFonts w:ascii="Times New Roman" w:hAnsi="Times New Roman"/>
          <w:sz w:val="26"/>
          <w:szCs w:val="26"/>
        </w:rPr>
        <w:t>: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если аббревиатура представляет собой сокращение имени собственного (н</w:t>
      </w:r>
      <w:r w:rsidRPr="00A9209F">
        <w:rPr>
          <w:rFonts w:ascii="Times New Roman" w:hAnsi="Times New Roman"/>
          <w:spacing w:val="-2"/>
          <w:sz w:val="26"/>
          <w:szCs w:val="26"/>
        </w:rPr>
        <w:t>а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звание организации),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: МБШ — Московская банковская школа;   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если аббревиатура, обозначающая нарицательное название, читается по н</w:t>
      </w:r>
      <w:r w:rsidRPr="00A9209F">
        <w:rPr>
          <w:rFonts w:ascii="Times New Roman" w:hAnsi="Times New Roman"/>
          <w:spacing w:val="-2"/>
          <w:sz w:val="26"/>
          <w:szCs w:val="26"/>
        </w:rPr>
        <w:t>а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званиям букв,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ПЭВМ;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если аббревиатура, обозначающая нарицательное название и чита</w:t>
      </w:r>
      <w:r w:rsidRPr="00A9209F">
        <w:rPr>
          <w:rFonts w:ascii="Times New Roman" w:hAnsi="Times New Roman"/>
          <w:spacing w:val="-2"/>
          <w:sz w:val="26"/>
          <w:szCs w:val="26"/>
        </w:rPr>
        <w:t>е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мая </w:t>
      </w:r>
      <w:r w:rsidRPr="00A9209F">
        <w:rPr>
          <w:rFonts w:ascii="Times New Roman" w:hAnsi="Times New Roman"/>
          <w:spacing w:val="-2"/>
          <w:sz w:val="26"/>
          <w:szCs w:val="26"/>
        </w:rPr>
        <w:br/>
        <w:t xml:space="preserve">не по названиям букв, а по слогам, не склоняется,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НИИ.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 xml:space="preserve">11.12. Буквенные аббревиатуры, читаемые по слогам: 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склоняются, если род ведущего слова совпадает с родовой формой самой а</w:t>
      </w:r>
      <w:r w:rsidRPr="00A9209F">
        <w:rPr>
          <w:rFonts w:ascii="Times New Roman" w:hAnsi="Times New Roman"/>
          <w:spacing w:val="-2"/>
          <w:sz w:val="26"/>
          <w:szCs w:val="26"/>
        </w:rPr>
        <w:t>б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бревиатуры,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: ГОСТа (аббревиатура не склоняется в сочетании </w:t>
      </w:r>
      <w:r w:rsidRPr="00A9209F">
        <w:rPr>
          <w:rFonts w:ascii="Times New Roman" w:hAnsi="Times New Roman"/>
          <w:spacing w:val="-2"/>
          <w:sz w:val="26"/>
          <w:szCs w:val="26"/>
        </w:rPr>
        <w:br/>
        <w:t>с цифрами — ГОСТ Р 6.30-2003);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не склоняются, если </w:t>
      </w:r>
      <w:r w:rsidRPr="00A9209F">
        <w:rPr>
          <w:rFonts w:ascii="Times New Roman" w:hAnsi="Times New Roman"/>
          <w:sz w:val="26"/>
          <w:szCs w:val="26"/>
        </w:rPr>
        <w:t xml:space="preserve">род ведущего слова не совпадает с родовой формой аббревиатуры,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 xml:space="preserve">: ГЭС </w:t>
      </w:r>
      <w:r w:rsidRPr="00A9209F">
        <w:rPr>
          <w:rFonts w:ascii="Times New Roman" w:hAnsi="Times New Roman"/>
          <w:i/>
          <w:iCs/>
          <w:sz w:val="26"/>
          <w:szCs w:val="26"/>
        </w:rPr>
        <w:t xml:space="preserve">— </w:t>
      </w:r>
      <w:r w:rsidRPr="00A9209F">
        <w:rPr>
          <w:rFonts w:ascii="Times New Roman" w:hAnsi="Times New Roman"/>
          <w:iCs/>
          <w:sz w:val="26"/>
          <w:szCs w:val="26"/>
        </w:rPr>
        <w:t>ведущее слово станция женского рода, а сама а</w:t>
      </w:r>
      <w:r w:rsidRPr="00A9209F">
        <w:rPr>
          <w:rFonts w:ascii="Times New Roman" w:hAnsi="Times New Roman"/>
          <w:iCs/>
          <w:sz w:val="26"/>
          <w:szCs w:val="26"/>
        </w:rPr>
        <w:t>б</w:t>
      </w:r>
      <w:r w:rsidRPr="00A9209F">
        <w:rPr>
          <w:rFonts w:ascii="Times New Roman" w:hAnsi="Times New Roman"/>
          <w:iCs/>
          <w:sz w:val="26"/>
          <w:szCs w:val="26"/>
        </w:rPr>
        <w:t>бревиатура имеет форму мужского рода — не склоняется</w:t>
      </w:r>
      <w:r w:rsidRPr="00A9209F">
        <w:rPr>
          <w:rFonts w:ascii="Times New Roman" w:hAnsi="Times New Roman"/>
          <w:sz w:val="26"/>
          <w:szCs w:val="26"/>
        </w:rPr>
        <w:t xml:space="preserve">). 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 xml:space="preserve">аббревиатуры, читаемые по буквам, никогда не склоняются,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 xml:space="preserve">: РКЦ. </w:t>
      </w:r>
    </w:p>
    <w:p w:rsidR="001A4205" w:rsidRPr="00A9209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11.13. Буквенные сокращения технических величин применяются только в формулах (t = 45</w:t>
      </w:r>
      <w:r w:rsidRPr="00A9209F">
        <w:rPr>
          <w:rFonts w:ascii="Times New Roman" w:hAnsi="Times New Roman"/>
          <w:sz w:val="26"/>
          <w:szCs w:val="26"/>
        </w:rPr>
        <w:sym w:font="Symbol" w:char="F0B0"/>
      </w:r>
      <w:r w:rsidRPr="00A9209F">
        <w:rPr>
          <w:rFonts w:ascii="Times New Roman" w:hAnsi="Times New Roman"/>
          <w:sz w:val="26"/>
          <w:szCs w:val="26"/>
        </w:rPr>
        <w:t>С), в тексте их писать словами: температура 45</w:t>
      </w:r>
      <w:r w:rsidRPr="00A9209F">
        <w:rPr>
          <w:rFonts w:ascii="Times New Roman" w:hAnsi="Times New Roman"/>
          <w:sz w:val="26"/>
          <w:szCs w:val="26"/>
        </w:rPr>
        <w:sym w:font="Symbol" w:char="F0B0"/>
      </w:r>
      <w:r w:rsidRPr="00A9209F">
        <w:rPr>
          <w:rFonts w:ascii="Times New Roman" w:hAnsi="Times New Roman"/>
          <w:sz w:val="26"/>
          <w:szCs w:val="26"/>
        </w:rPr>
        <w:t>.</w:t>
      </w:r>
    </w:p>
    <w:p w:rsidR="001A4205" w:rsidRPr="00A9209F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11.14. Общепринятые сокращения, наиболее часто встречающиеся в док</w:t>
      </w:r>
      <w:r w:rsidRPr="00A9209F">
        <w:rPr>
          <w:rFonts w:ascii="Times New Roman" w:hAnsi="Times New Roman"/>
          <w:sz w:val="26"/>
          <w:szCs w:val="26"/>
        </w:rPr>
        <w:t>у</w:t>
      </w:r>
      <w:r w:rsidRPr="00A9209F">
        <w:rPr>
          <w:rFonts w:ascii="Times New Roman" w:hAnsi="Times New Roman"/>
          <w:sz w:val="26"/>
          <w:szCs w:val="26"/>
        </w:rPr>
        <w:t>ментах:</w:t>
      </w:r>
    </w:p>
    <w:tbl>
      <w:tblPr>
        <w:tblW w:w="500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32"/>
        <w:gridCol w:w="2371"/>
        <w:gridCol w:w="44"/>
        <w:gridCol w:w="1747"/>
        <w:gridCol w:w="2951"/>
        <w:gridCol w:w="21"/>
      </w:tblGrid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:rsidR="001A4205" w:rsidRDefault="001A4205" w:rsidP="00AE09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Употребляемые сам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стоятельно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48" w:type="pct"/>
            <w:gridSpan w:val="2"/>
            <w:tcBorders>
              <w:top w:val="double" w:sz="4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т.ч.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doub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том чи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ле</w:t>
            </w:r>
          </w:p>
        </w:tc>
        <w:tc>
          <w:tcPr>
            <w:tcW w:w="942" w:type="pct"/>
            <w:gridSpan w:val="2"/>
            <w:tcBorders>
              <w:top w:val="double" w:sz="4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кн.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doub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книга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д-р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доктор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single" w:sz="6" w:space="0" w:color="0000FF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доц.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м-ц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изд-во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издательс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во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ориг.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оригинал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изд.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издание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пер.</w:t>
            </w:r>
          </w:p>
        </w:tc>
        <w:tc>
          <w:tcPr>
            <w:tcW w:w="1552" w:type="pc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переводчик, пер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вод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  <w:trHeight w:val="420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sing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др.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др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гие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sing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полн. собр. соч.</w:t>
            </w:r>
          </w:p>
        </w:tc>
        <w:tc>
          <w:tcPr>
            <w:tcW w:w="1552" w:type="pct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полное собрание сочин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ний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  <w:trHeight w:val="210"/>
        </w:trPr>
        <w:tc>
          <w:tcPr>
            <w:tcW w:w="1248" w:type="pct"/>
            <w:gridSpan w:val="2"/>
            <w:tcBorders>
              <w:top w:val="single" w:sz="4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мн.др.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многие другие</w:t>
            </w:r>
          </w:p>
        </w:tc>
        <w:tc>
          <w:tcPr>
            <w:tcW w:w="942" w:type="pct"/>
            <w:gridSpan w:val="2"/>
            <w:tcBorders>
              <w:top w:val="single" w:sz="4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432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см.</w:t>
            </w:r>
          </w:p>
        </w:tc>
        <w:tc>
          <w:tcPr>
            <w:tcW w:w="1552" w:type="pct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смотри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trHeight w:val="270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sing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пр.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чее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sing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т.е.</w:t>
            </w:r>
          </w:p>
        </w:tc>
        <w:tc>
          <w:tcPr>
            <w:tcW w:w="1552" w:type="pct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то есть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trHeight w:val="360"/>
        </w:trPr>
        <w:tc>
          <w:tcPr>
            <w:tcW w:w="1248" w:type="pct"/>
            <w:gridSpan w:val="2"/>
            <w:tcBorders>
              <w:top w:val="single" w:sz="4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т.д.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 так далее</w:t>
            </w:r>
          </w:p>
        </w:tc>
        <w:tc>
          <w:tcPr>
            <w:tcW w:w="942" w:type="pct"/>
            <w:gridSpan w:val="2"/>
            <w:tcBorders>
              <w:top w:val="single" w:sz="4" w:space="0" w:color="0000FF"/>
              <w:left w:val="double" w:sz="4" w:space="0" w:color="0000FF"/>
              <w:bottom w:val="single" w:sz="6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т.к.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так как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48" w:type="pct"/>
            <w:gridSpan w:val="2"/>
            <w:tcBorders>
              <w:top w:val="single" w:sz="6" w:space="0" w:color="0000FF"/>
              <w:left w:val="double" w:sz="4" w:space="0" w:color="0000FF"/>
              <w:bottom w:val="doub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канд.</w:t>
            </w:r>
            <w:r>
              <w:rPr>
                <w:szCs w:val="24"/>
              </w:rPr>
              <w:tab/>
            </w:r>
          </w:p>
        </w:tc>
        <w:tc>
          <w:tcPr>
            <w:tcW w:w="1247" w:type="pct"/>
            <w:tcBorders>
              <w:top w:val="single" w:sz="6" w:space="0" w:color="0000FF"/>
              <w:left w:val="single" w:sz="6" w:space="0" w:color="0000FF"/>
              <w:bottom w:val="doub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кандидат</w:t>
            </w:r>
          </w:p>
        </w:tc>
        <w:tc>
          <w:tcPr>
            <w:tcW w:w="942" w:type="pct"/>
            <w:gridSpan w:val="2"/>
            <w:tcBorders>
              <w:top w:val="single" w:sz="6" w:space="0" w:color="0000FF"/>
              <w:left w:val="double" w:sz="4" w:space="0" w:color="0000FF"/>
              <w:bottom w:val="doub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2" w:type="pct"/>
            <w:tcBorders>
              <w:top w:val="single" w:sz="6" w:space="0" w:color="0000FF"/>
              <w:left w:val="single" w:sz="6" w:space="0" w:color="0000FF"/>
              <w:bottom w:val="doub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</w:tcPr>
          <w:p w:rsidR="001A4205" w:rsidRPr="00F2723E" w:rsidRDefault="001A4205" w:rsidP="00AE0924">
            <w:pPr>
              <w:pStyle w:val="5"/>
              <w:spacing w:line="240" w:lineRule="auto"/>
              <w:rPr>
                <w:szCs w:val="28"/>
              </w:rPr>
            </w:pPr>
            <w:r w:rsidRPr="00F2723E">
              <w:rPr>
                <w:szCs w:val="28"/>
              </w:rPr>
              <w:t>Употребляемые тол</w:t>
            </w:r>
            <w:r w:rsidRPr="00F2723E">
              <w:rPr>
                <w:szCs w:val="28"/>
              </w:rPr>
              <w:t>ь</w:t>
            </w:r>
            <w:r w:rsidRPr="00F2723E">
              <w:rPr>
                <w:szCs w:val="28"/>
              </w:rPr>
              <w:t>ко при цифрах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trHeight w:val="50"/>
        </w:trPr>
        <w:tc>
          <w:tcPr>
            <w:tcW w:w="1231" w:type="pct"/>
            <w:tcBorders>
              <w:top w:val="double" w:sz="4" w:space="0" w:color="0000FF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в., вв.</w:t>
            </w:r>
          </w:p>
        </w:tc>
        <w:tc>
          <w:tcPr>
            <w:tcW w:w="1287" w:type="pct"/>
            <w:gridSpan w:val="3"/>
            <w:tcBorders>
              <w:top w:val="double" w:sz="4" w:space="0" w:color="0000FF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360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век, в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ка</w:t>
            </w:r>
          </w:p>
        </w:tc>
        <w:tc>
          <w:tcPr>
            <w:tcW w:w="919" w:type="pct"/>
            <w:tcBorders>
              <w:top w:val="double" w:sz="4" w:space="0" w:color="0000FF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рис.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double" w:sz="4" w:space="0" w:color="0000FF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рисунок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tabs>
                <w:tab w:val="right" w:pos="360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г., гг.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360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год,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ды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рубль, ру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лей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tabs>
                <w:tab w:val="right" w:pos="360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гл.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глава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</w:rPr>
              <w:tab/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секунда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л.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лист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страница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мин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минута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строка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4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млн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4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миллион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4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табл.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4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таблица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4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млн.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миллионов</w:t>
            </w:r>
          </w:p>
        </w:tc>
        <w:tc>
          <w:tcPr>
            <w:tcW w:w="919" w:type="pct"/>
            <w:tcBorders>
              <w:top w:val="single" w:sz="4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том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млрд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миллиард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тыс.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тысяч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млрд.</w:t>
            </w:r>
            <w:r>
              <w:rPr>
                <w:szCs w:val="24"/>
              </w:rPr>
              <w:tab/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миллиардов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час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поз.</w:t>
            </w:r>
            <w:r>
              <w:rPr>
                <w:szCs w:val="24"/>
              </w:rPr>
              <w:tab/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позиция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часть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п., пп.</w:t>
            </w:r>
            <w:r>
              <w:rPr>
                <w:szCs w:val="24"/>
              </w:rPr>
              <w:tab/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пункт, пун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ты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штук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прил.</w:t>
            </w:r>
            <w:r>
              <w:rPr>
                <w:szCs w:val="24"/>
              </w:rPr>
              <w:tab/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приложение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single" w:sz="6" w:space="0" w:color="auto"/>
              <w:right w:val="single" w:sz="6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экз.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single" w:sz="6" w:space="0" w:color="auto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экзем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ляр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</w:trPr>
        <w:tc>
          <w:tcPr>
            <w:tcW w:w="1231" w:type="pct"/>
            <w:tcBorders>
              <w:top w:val="single" w:sz="6" w:space="0" w:color="auto"/>
              <w:left w:val="double" w:sz="4" w:space="0" w:color="0000FF"/>
              <w:bottom w:val="double" w:sz="4" w:space="0" w:color="0000FF"/>
              <w:right w:val="sing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разд.</w:t>
            </w:r>
            <w:r>
              <w:rPr>
                <w:szCs w:val="24"/>
              </w:rPr>
              <w:tab/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4" w:space="0" w:color="0000FF"/>
              <w:bottom w:val="doub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раздел</w:t>
            </w:r>
          </w:p>
        </w:tc>
        <w:tc>
          <w:tcPr>
            <w:tcW w:w="919" w:type="pct"/>
            <w:tcBorders>
              <w:top w:val="single" w:sz="6" w:space="0" w:color="auto"/>
              <w:left w:val="double" w:sz="4" w:space="0" w:color="0000FF"/>
              <w:bottom w:val="double" w:sz="4" w:space="0" w:color="0000FF"/>
              <w:right w:val="single" w:sz="6" w:space="0" w:color="0000FF"/>
            </w:tcBorders>
          </w:tcPr>
          <w:p w:rsidR="001A4205" w:rsidRDefault="001A4205" w:rsidP="00AE092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0000FF"/>
              <w:bottom w:val="double" w:sz="4" w:space="0" w:color="0000FF"/>
              <w:right w:val="double" w:sz="4" w:space="0" w:color="0000FF"/>
            </w:tcBorders>
          </w:tcPr>
          <w:p w:rsidR="001A4205" w:rsidRDefault="001A4205" w:rsidP="00AE0924">
            <w:pPr>
              <w:tabs>
                <w:tab w:val="right" w:pos="288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52" w:name="_Toc148172736"/>
      <w:bookmarkStart w:id="53" w:name="_Toc297983847"/>
      <w:r w:rsidRPr="001E3073">
        <w:rPr>
          <w:rFonts w:ascii="Arial" w:hAnsi="Arial" w:cs="Arial"/>
        </w:rPr>
        <w:t>5.12. Прим</w:t>
      </w:r>
      <w:r w:rsidRPr="001E3073">
        <w:rPr>
          <w:rFonts w:ascii="Arial" w:hAnsi="Arial" w:cs="Arial"/>
        </w:rPr>
        <w:t>е</w:t>
      </w:r>
      <w:r w:rsidRPr="001E3073">
        <w:rPr>
          <w:rFonts w:ascii="Arial" w:hAnsi="Arial" w:cs="Arial"/>
        </w:rPr>
        <w:t>чания</w:t>
      </w:r>
      <w:bookmarkEnd w:id="52"/>
      <w:bookmarkEnd w:id="53"/>
    </w:p>
    <w:p w:rsidR="001A4205" w:rsidRPr="00A9209F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12.1. Примечания следует помещать в документе при необходимости поя</w:t>
      </w:r>
      <w:r w:rsidRPr="00A9209F">
        <w:rPr>
          <w:rFonts w:ascii="Times New Roman" w:hAnsi="Times New Roman"/>
          <w:sz w:val="26"/>
          <w:szCs w:val="26"/>
        </w:rPr>
        <w:t>с</w:t>
      </w:r>
      <w:r w:rsidRPr="00A9209F">
        <w:rPr>
          <w:rFonts w:ascii="Times New Roman" w:hAnsi="Times New Roman"/>
          <w:sz w:val="26"/>
          <w:szCs w:val="26"/>
        </w:rPr>
        <w:t>нения содержания текста, таблицы, иллюстративного материала. Примечания ра</w:t>
      </w:r>
      <w:r w:rsidRPr="00A9209F">
        <w:rPr>
          <w:rFonts w:ascii="Times New Roman" w:hAnsi="Times New Roman"/>
          <w:sz w:val="26"/>
          <w:szCs w:val="26"/>
        </w:rPr>
        <w:t>з</w:t>
      </w:r>
      <w:r w:rsidRPr="00A9209F">
        <w:rPr>
          <w:rFonts w:ascii="Times New Roman" w:hAnsi="Times New Roman"/>
          <w:sz w:val="26"/>
          <w:szCs w:val="26"/>
        </w:rPr>
        <w:t>мещают непосредственно после пункта, таблицы, иллюстрации, к которым они относятся, и печатают с прописной буквы с абзацного отст</w:t>
      </w:r>
      <w:r w:rsidRPr="00A9209F">
        <w:rPr>
          <w:rFonts w:ascii="Times New Roman" w:hAnsi="Times New Roman"/>
          <w:sz w:val="26"/>
          <w:szCs w:val="26"/>
        </w:rPr>
        <w:t>у</w:t>
      </w:r>
      <w:r w:rsidRPr="00A9209F">
        <w:rPr>
          <w:rFonts w:ascii="Times New Roman" w:hAnsi="Times New Roman"/>
          <w:sz w:val="26"/>
          <w:szCs w:val="26"/>
        </w:rPr>
        <w:t>па.</w:t>
      </w:r>
    </w:p>
    <w:p w:rsidR="001A4205" w:rsidRPr="00A9209F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12.2. Несколько примечаний следует нумеровать арабскими цифрами с точкой.</w:t>
      </w:r>
    </w:p>
    <w:p w:rsidR="001A4205" w:rsidRPr="00A9209F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12.3. Подстрочные примечания в тексте обозначаются звездочками: *, **, *** (не более трех на одной странице) или цифр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>ми: 1, 2, 3 и т.д.</w:t>
      </w:r>
    </w:p>
    <w:p w:rsidR="001A4205" w:rsidRPr="00A9209F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12.4. Содержание подстрочного примечания следует помещать в конце ли</w:t>
      </w:r>
      <w:r w:rsidRPr="00A9209F">
        <w:rPr>
          <w:rFonts w:ascii="Times New Roman" w:hAnsi="Times New Roman"/>
          <w:sz w:val="26"/>
          <w:szCs w:val="26"/>
        </w:rPr>
        <w:t>с</w:t>
      </w:r>
      <w:r w:rsidRPr="00A9209F">
        <w:rPr>
          <w:rFonts w:ascii="Times New Roman" w:hAnsi="Times New Roman"/>
          <w:sz w:val="26"/>
          <w:szCs w:val="26"/>
        </w:rPr>
        <w:t>та, на котором поставлен знак ссылки, под чертой.</w:t>
      </w:r>
    </w:p>
    <w:p w:rsidR="001A4205" w:rsidRPr="00A9209F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12.5. Знак сноски рекомендуется ставить непосредственно после слова или словосочетания, к которому он о</w:t>
      </w:r>
      <w:r w:rsidRPr="00A9209F">
        <w:rPr>
          <w:rFonts w:ascii="Times New Roman" w:hAnsi="Times New Roman"/>
          <w:sz w:val="26"/>
          <w:szCs w:val="26"/>
        </w:rPr>
        <w:t>т</w:t>
      </w:r>
      <w:r w:rsidRPr="00A9209F">
        <w:rPr>
          <w:rFonts w:ascii="Times New Roman" w:hAnsi="Times New Roman"/>
          <w:sz w:val="26"/>
          <w:szCs w:val="26"/>
        </w:rPr>
        <w:t>носится, отбивая пробелом.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Знак сноски ставят перед следующими знаками препинания: </w:t>
      </w:r>
      <w:r w:rsidRPr="00A9209F">
        <w:rPr>
          <w:rFonts w:ascii="Times New Roman" w:hAnsi="Times New Roman"/>
          <w:sz w:val="26"/>
          <w:szCs w:val="26"/>
        </w:rPr>
        <w:t>точка, з</w:t>
      </w:r>
      <w:r w:rsidRPr="00A9209F">
        <w:rPr>
          <w:rFonts w:ascii="Times New Roman" w:hAnsi="Times New Roman"/>
          <w:sz w:val="26"/>
          <w:szCs w:val="26"/>
        </w:rPr>
        <w:t>а</w:t>
      </w:r>
      <w:r w:rsidRPr="00A9209F">
        <w:rPr>
          <w:rFonts w:ascii="Times New Roman" w:hAnsi="Times New Roman"/>
          <w:sz w:val="26"/>
          <w:szCs w:val="26"/>
        </w:rPr>
        <w:t>пятая, точка с запятой, двоеточие, т</w:t>
      </w:r>
      <w:r w:rsidRPr="00A9209F">
        <w:rPr>
          <w:rFonts w:ascii="Times New Roman" w:hAnsi="Times New Roman"/>
          <w:sz w:val="26"/>
          <w:szCs w:val="26"/>
        </w:rPr>
        <w:t>и</w:t>
      </w:r>
      <w:r w:rsidRPr="00A9209F">
        <w:rPr>
          <w:rFonts w:ascii="Times New Roman" w:hAnsi="Times New Roman"/>
          <w:sz w:val="26"/>
          <w:szCs w:val="26"/>
        </w:rPr>
        <w:t xml:space="preserve">ре.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 xml:space="preserve">: Слово </w:t>
      </w:r>
      <w:r w:rsidRPr="00A9209F">
        <w:rPr>
          <w:rFonts w:ascii="Times New Roman" w:hAnsi="Times New Roman"/>
          <w:sz w:val="26"/>
          <w:szCs w:val="26"/>
          <w:vertAlign w:val="superscript"/>
        </w:rPr>
        <w:t>1</w:t>
      </w:r>
      <w:r w:rsidRPr="00A9209F">
        <w:rPr>
          <w:rFonts w:ascii="Times New Roman" w:hAnsi="Times New Roman"/>
          <w:sz w:val="26"/>
          <w:szCs w:val="26"/>
        </w:rPr>
        <w:t xml:space="preserve">. Слово </w:t>
      </w:r>
      <w:r w:rsidRPr="00A9209F">
        <w:rPr>
          <w:rFonts w:ascii="Times New Roman" w:hAnsi="Times New Roman"/>
          <w:sz w:val="26"/>
          <w:szCs w:val="26"/>
          <w:vertAlign w:val="superscript"/>
        </w:rPr>
        <w:t>2</w:t>
      </w:r>
      <w:r w:rsidRPr="00A9209F">
        <w:rPr>
          <w:rFonts w:ascii="Times New Roman" w:hAnsi="Times New Roman"/>
          <w:sz w:val="26"/>
          <w:szCs w:val="26"/>
        </w:rPr>
        <w:t xml:space="preserve">, слово </w:t>
      </w:r>
      <w:r w:rsidRPr="00A9209F">
        <w:rPr>
          <w:rFonts w:ascii="Times New Roman" w:hAnsi="Times New Roman"/>
          <w:sz w:val="26"/>
          <w:szCs w:val="26"/>
          <w:vertAlign w:val="superscript"/>
        </w:rPr>
        <w:t>3</w:t>
      </w:r>
      <w:r w:rsidRPr="00A9209F">
        <w:rPr>
          <w:rFonts w:ascii="Times New Roman" w:hAnsi="Times New Roman"/>
          <w:sz w:val="26"/>
          <w:szCs w:val="26"/>
        </w:rPr>
        <w:t xml:space="preserve">; </w:t>
      </w:r>
      <w:r w:rsidRPr="00A9209F">
        <w:rPr>
          <w:rFonts w:ascii="Times New Roman" w:hAnsi="Times New Roman"/>
          <w:sz w:val="26"/>
          <w:szCs w:val="26"/>
        </w:rPr>
        <w:br/>
        <w:t xml:space="preserve">слово *: Слово </w:t>
      </w:r>
      <w:r w:rsidRPr="00A9209F">
        <w:rPr>
          <w:rFonts w:ascii="Times New Roman" w:hAnsi="Times New Roman"/>
          <w:sz w:val="26"/>
          <w:szCs w:val="26"/>
          <w:vertAlign w:val="superscript"/>
        </w:rPr>
        <w:t>5</w:t>
      </w:r>
      <w:r w:rsidRPr="00A9209F">
        <w:rPr>
          <w:rFonts w:ascii="Times New Roman" w:hAnsi="Times New Roman"/>
          <w:sz w:val="26"/>
          <w:szCs w:val="26"/>
        </w:rPr>
        <w:t xml:space="preserve"> —.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 xml:space="preserve">Знак сноски ставят за знаками препинания: </w:t>
      </w:r>
      <w:r w:rsidRPr="00A9209F">
        <w:rPr>
          <w:rFonts w:ascii="Times New Roman" w:hAnsi="Times New Roman"/>
          <w:sz w:val="26"/>
          <w:szCs w:val="26"/>
        </w:rPr>
        <w:t>многоточие, восклицател</w:t>
      </w:r>
      <w:r w:rsidRPr="00A9209F">
        <w:rPr>
          <w:rFonts w:ascii="Times New Roman" w:hAnsi="Times New Roman"/>
          <w:sz w:val="26"/>
          <w:szCs w:val="26"/>
        </w:rPr>
        <w:t>ь</w:t>
      </w:r>
      <w:r w:rsidRPr="00A9209F">
        <w:rPr>
          <w:rFonts w:ascii="Times New Roman" w:hAnsi="Times New Roman"/>
          <w:sz w:val="26"/>
          <w:szCs w:val="26"/>
        </w:rPr>
        <w:t xml:space="preserve">ный и вопросительный знаки. </w:t>
      </w:r>
      <w:r w:rsidRPr="00A9209F">
        <w:rPr>
          <w:rFonts w:ascii="Times New Roman" w:hAnsi="Times New Roman"/>
          <w:i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 xml:space="preserve">: </w:t>
      </w:r>
      <w:r w:rsidRPr="00A9209F">
        <w:rPr>
          <w:rFonts w:ascii="Times New Roman" w:hAnsi="Times New Roman"/>
          <w:iCs/>
          <w:sz w:val="26"/>
          <w:szCs w:val="26"/>
        </w:rPr>
        <w:t xml:space="preserve">Слово… </w:t>
      </w:r>
      <w:r w:rsidRPr="00A9209F">
        <w:rPr>
          <w:rFonts w:ascii="Times New Roman" w:hAnsi="Times New Roman"/>
          <w:iCs/>
          <w:sz w:val="26"/>
          <w:szCs w:val="26"/>
          <w:vertAlign w:val="superscript"/>
        </w:rPr>
        <w:t>1</w:t>
      </w:r>
      <w:r w:rsidRPr="00A9209F">
        <w:rPr>
          <w:rFonts w:ascii="Times New Roman" w:hAnsi="Times New Roman"/>
          <w:iCs/>
          <w:sz w:val="26"/>
          <w:szCs w:val="26"/>
        </w:rPr>
        <w:t xml:space="preserve"> Слово! </w:t>
      </w:r>
      <w:r w:rsidRPr="00A9209F">
        <w:rPr>
          <w:rFonts w:ascii="Times New Roman" w:hAnsi="Times New Roman"/>
          <w:iCs/>
          <w:sz w:val="26"/>
          <w:szCs w:val="26"/>
          <w:vertAlign w:val="superscript"/>
        </w:rPr>
        <w:t>2</w:t>
      </w:r>
      <w:r w:rsidRPr="00A9209F">
        <w:rPr>
          <w:rFonts w:ascii="Times New Roman" w:hAnsi="Times New Roman"/>
          <w:iCs/>
          <w:sz w:val="26"/>
          <w:szCs w:val="26"/>
        </w:rPr>
        <w:t xml:space="preserve"> Слово? *.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Знак сноски ставится после цитаты, если поясняющий текст предшествует цитате или включен в ее серед</w:t>
      </w:r>
      <w:r w:rsidRPr="00A9209F">
        <w:rPr>
          <w:rFonts w:ascii="Times New Roman" w:hAnsi="Times New Roman"/>
          <w:spacing w:val="-2"/>
          <w:sz w:val="26"/>
          <w:szCs w:val="26"/>
        </w:rPr>
        <w:t>и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ну. </w:t>
      </w:r>
      <w:r w:rsidRPr="00A9209F">
        <w:rPr>
          <w:rFonts w:ascii="Times New Roman" w:hAnsi="Times New Roman"/>
          <w:i/>
          <w:iCs/>
          <w:sz w:val="26"/>
          <w:szCs w:val="26"/>
        </w:rPr>
        <w:t>Например</w:t>
      </w:r>
      <w:r w:rsidRPr="00A9209F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56"/>
      </w:tblGrid>
      <w:tr w:rsidR="001A4205" w:rsidTr="00AE0924">
        <w:tc>
          <w:tcPr>
            <w:tcW w:w="9356" w:type="dxa"/>
          </w:tcPr>
          <w:p w:rsidR="001A4205" w:rsidRDefault="001A4205" w:rsidP="00AE0924">
            <w:pPr>
              <w:pStyle w:val="21"/>
              <w:ind w:left="284" w:firstLine="425"/>
            </w:pPr>
            <w:r>
              <w:t>Г.Л. Громыко дает следующее определение статистической отчетности: «Статистическая отчетность — это особая форма организации сбора данных государственной статистикой о деятельности хозяйствующих субъектов через сп</w:t>
            </w:r>
            <w:r>
              <w:t>е</w:t>
            </w:r>
            <w:r>
              <w:t xml:space="preserve">циально заполняемые последними документы-бланки» </w:t>
            </w:r>
            <w:r>
              <w:rPr>
                <w:vertAlign w:val="superscript"/>
              </w:rPr>
              <w:t>1</w:t>
            </w:r>
            <w:r>
              <w:t>.</w:t>
            </w:r>
          </w:p>
          <w:p w:rsidR="001A4205" w:rsidRDefault="001A4205" w:rsidP="00AE0924">
            <w:pPr>
              <w:pStyle w:val="21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:rsidR="001A4205" w:rsidRDefault="001A4205" w:rsidP="00AE0924">
            <w:pPr>
              <w:pStyle w:val="21"/>
              <w:rPr>
                <w:bCs/>
                <w:szCs w:val="24"/>
              </w:rPr>
            </w:pPr>
            <w:r>
              <w:rPr>
                <w:vertAlign w:val="superscript"/>
              </w:rPr>
              <w:t xml:space="preserve">1 </w:t>
            </w:r>
            <w:r>
              <w:t>Теория статистики: учебник / под ред. Г.Л. Громыко. М.: ИНФРА-М, 2006. С. 29.</w:t>
            </w:r>
            <w:r>
              <w:rPr>
                <w:vertAlign w:val="superscript"/>
              </w:rPr>
              <w:t>.</w:t>
            </w:r>
          </w:p>
        </w:tc>
      </w:tr>
    </w:tbl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spacing w:val="-2"/>
          <w:sz w:val="26"/>
          <w:szCs w:val="26"/>
        </w:rPr>
        <w:t>Знак сноски предпочтительнее ставить после поясняющего текста, если он идет вслед за цитатой.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54" w:name="_Toc113790329"/>
      <w:bookmarkStart w:id="55" w:name="_Toc121637777"/>
      <w:bookmarkStart w:id="56" w:name="_Toc137013831"/>
      <w:bookmarkStart w:id="57" w:name="_Toc148172737"/>
      <w:bookmarkStart w:id="58" w:name="_Toc297983848"/>
      <w:r w:rsidRPr="001E3073">
        <w:rPr>
          <w:rFonts w:ascii="Arial" w:hAnsi="Arial" w:cs="Arial"/>
        </w:rPr>
        <w:t>5.13. Индексы</w:t>
      </w:r>
      <w:bookmarkEnd w:id="54"/>
      <w:bookmarkEnd w:id="55"/>
      <w:bookmarkEnd w:id="56"/>
      <w:bookmarkEnd w:id="57"/>
      <w:bookmarkEnd w:id="58"/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13.1. Число букв в индексе рекомендуется не более трех.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9209F">
        <w:rPr>
          <w:rFonts w:ascii="Times New Roman" w:hAnsi="Times New Roman"/>
          <w:sz w:val="26"/>
          <w:szCs w:val="26"/>
        </w:rPr>
        <w:t>При обозначении сложных индексов сочетанием простых сочетают: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iCs/>
          <w:spacing w:val="-2"/>
          <w:sz w:val="26"/>
          <w:szCs w:val="26"/>
        </w:rPr>
        <w:t>два–три сокращенных русских слова,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 которые отделяют друг от друга то</w:t>
      </w:r>
      <w:r w:rsidRPr="00A9209F">
        <w:rPr>
          <w:rFonts w:ascii="Times New Roman" w:hAnsi="Times New Roman"/>
          <w:spacing w:val="-2"/>
          <w:sz w:val="26"/>
          <w:szCs w:val="26"/>
        </w:rPr>
        <w:t>ч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ками, после последнего сокращения точку не ставят.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к</w:t>
      </w:r>
      <w:r w:rsidRPr="00A9209F">
        <w:rPr>
          <w:rFonts w:ascii="Times New Roman" w:hAnsi="Times New Roman"/>
          <w:spacing w:val="-2"/>
          <w:sz w:val="26"/>
          <w:szCs w:val="26"/>
          <w:vertAlign w:val="subscript"/>
        </w:rPr>
        <w:t>с. в</w:t>
      </w:r>
      <w:r w:rsidRPr="00A9209F">
        <w:rPr>
          <w:rFonts w:ascii="Times New Roman" w:hAnsi="Times New Roman"/>
          <w:spacing w:val="-2"/>
          <w:sz w:val="26"/>
          <w:szCs w:val="26"/>
        </w:rPr>
        <w:t>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iCs/>
          <w:spacing w:val="-2"/>
          <w:sz w:val="26"/>
          <w:szCs w:val="26"/>
        </w:rPr>
        <w:t>цифры, буквы латинского или греческого алфавита и сокращенные русские слова,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 которые знаками препинания не отделяют.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I</w:t>
      </w:r>
      <w:r w:rsidRPr="00A9209F">
        <w:rPr>
          <w:rFonts w:ascii="Times New Roman" w:hAnsi="Times New Roman"/>
          <w:spacing w:val="-2"/>
          <w:sz w:val="26"/>
          <w:szCs w:val="26"/>
          <w:vertAlign w:val="subscript"/>
        </w:rPr>
        <w:t>згg</w:t>
      </w:r>
      <w:r w:rsidRPr="00A9209F">
        <w:rPr>
          <w:rFonts w:ascii="Times New Roman" w:hAnsi="Times New Roman"/>
          <w:spacing w:val="-2"/>
          <w:sz w:val="26"/>
          <w:szCs w:val="26"/>
        </w:rPr>
        <w:t>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iCs/>
          <w:spacing w:val="-2"/>
          <w:sz w:val="26"/>
          <w:szCs w:val="26"/>
        </w:rPr>
        <w:t>несколько чисел в цифровой форме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, отделяя одно от другого запятой. </w:t>
      </w:r>
      <w:r w:rsidRPr="00A9209F">
        <w:rPr>
          <w:rFonts w:ascii="Times New Roman" w:hAnsi="Times New Roman"/>
          <w:spacing w:val="-2"/>
          <w:sz w:val="26"/>
          <w:szCs w:val="26"/>
        </w:rPr>
        <w:br/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а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i</w:t>
      </w:r>
      <w:r w:rsidRPr="00A9209F">
        <w:rPr>
          <w:rFonts w:ascii="Times New Roman" w:hAnsi="Times New Roman"/>
          <w:spacing w:val="-2"/>
          <w:sz w:val="26"/>
          <w:szCs w:val="26"/>
          <w:vertAlign w:val="subscript"/>
        </w:rPr>
        <w:t>1, 2, 3</w:t>
      </w:r>
      <w:r w:rsidRPr="00A9209F">
        <w:rPr>
          <w:rFonts w:ascii="Times New Roman" w:hAnsi="Times New Roman"/>
          <w:spacing w:val="-2"/>
          <w:sz w:val="26"/>
          <w:szCs w:val="26"/>
        </w:rPr>
        <w:t>;</w:t>
      </w:r>
    </w:p>
    <w:p w:rsidR="001A4205" w:rsidRPr="00A9209F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A9209F">
        <w:rPr>
          <w:rFonts w:ascii="Times New Roman" w:hAnsi="Times New Roman"/>
          <w:iCs/>
          <w:spacing w:val="-2"/>
          <w:sz w:val="26"/>
          <w:szCs w:val="26"/>
        </w:rPr>
        <w:t>десятичную дробь и сокращенное слово или букву</w:t>
      </w:r>
      <w:r w:rsidRPr="00A9209F">
        <w:rPr>
          <w:rFonts w:ascii="Times New Roman" w:hAnsi="Times New Roman"/>
          <w:spacing w:val="-2"/>
          <w:sz w:val="26"/>
          <w:szCs w:val="26"/>
        </w:rPr>
        <w:t>, при этом дробь о</w:t>
      </w:r>
      <w:r w:rsidRPr="00A9209F">
        <w:rPr>
          <w:rFonts w:ascii="Times New Roman" w:hAnsi="Times New Roman"/>
          <w:spacing w:val="-2"/>
          <w:sz w:val="26"/>
          <w:szCs w:val="26"/>
        </w:rPr>
        <w:t>т</w:t>
      </w:r>
      <w:r w:rsidRPr="00A9209F">
        <w:rPr>
          <w:rFonts w:ascii="Times New Roman" w:hAnsi="Times New Roman"/>
          <w:spacing w:val="-2"/>
          <w:sz w:val="26"/>
          <w:szCs w:val="26"/>
        </w:rPr>
        <w:t xml:space="preserve">деляют от сокращенного слова или буквы точкой с запятой. </w:t>
      </w:r>
      <w:r w:rsidRPr="00A9209F">
        <w:rPr>
          <w:rFonts w:ascii="Times New Roman" w:hAnsi="Times New Roman"/>
          <w:i/>
          <w:spacing w:val="-2"/>
          <w:sz w:val="26"/>
          <w:szCs w:val="26"/>
        </w:rPr>
        <w:t>Например</w:t>
      </w:r>
      <w:r w:rsidRPr="00A9209F">
        <w:rPr>
          <w:rFonts w:ascii="Times New Roman" w:hAnsi="Times New Roman"/>
          <w:spacing w:val="-2"/>
          <w:sz w:val="26"/>
          <w:szCs w:val="26"/>
        </w:rPr>
        <w:t>: р</w:t>
      </w:r>
      <w:r w:rsidRPr="00A9209F">
        <w:rPr>
          <w:rFonts w:ascii="Times New Roman" w:hAnsi="Times New Roman"/>
          <w:spacing w:val="-2"/>
          <w:sz w:val="26"/>
          <w:szCs w:val="26"/>
          <w:vertAlign w:val="subscript"/>
        </w:rPr>
        <w:t>0,2; пл</w:t>
      </w:r>
    </w:p>
    <w:p w:rsidR="001A4205" w:rsidRPr="00A9209F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A9209F">
        <w:rPr>
          <w:rFonts w:ascii="Times New Roman" w:hAnsi="Times New Roman"/>
          <w:sz w:val="26"/>
          <w:szCs w:val="26"/>
        </w:rPr>
        <w:t>13.2. Индексы не отбивают пробелом от обозначения, слова или группы слов, к к</w:t>
      </w:r>
      <w:r w:rsidRPr="00A9209F">
        <w:rPr>
          <w:rFonts w:ascii="Times New Roman" w:hAnsi="Times New Roman"/>
          <w:sz w:val="26"/>
          <w:szCs w:val="26"/>
        </w:rPr>
        <w:t>о</w:t>
      </w:r>
      <w:r w:rsidRPr="00A9209F">
        <w:rPr>
          <w:rFonts w:ascii="Times New Roman" w:hAnsi="Times New Roman"/>
          <w:sz w:val="26"/>
          <w:szCs w:val="26"/>
        </w:rPr>
        <w:t>торым они относятся.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59" w:name="_Toc148172738"/>
      <w:bookmarkStart w:id="60" w:name="_Toc297983849"/>
      <w:r w:rsidRPr="001E3073">
        <w:rPr>
          <w:rFonts w:ascii="Arial" w:hAnsi="Arial" w:cs="Arial"/>
        </w:rPr>
        <w:lastRenderedPageBreak/>
        <w:t>5.14. Ссылки на и</w:t>
      </w:r>
      <w:r w:rsidRPr="001E3073">
        <w:rPr>
          <w:rFonts w:ascii="Arial" w:hAnsi="Arial" w:cs="Arial"/>
        </w:rPr>
        <w:t>с</w:t>
      </w:r>
      <w:r w:rsidRPr="001E3073">
        <w:rPr>
          <w:rFonts w:ascii="Arial" w:hAnsi="Arial" w:cs="Arial"/>
        </w:rPr>
        <w:t>точник</w:t>
      </w:r>
      <w:bookmarkEnd w:id="59"/>
      <w:bookmarkEnd w:id="60"/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9215F9">
        <w:rPr>
          <w:rFonts w:ascii="Times New Roman" w:hAnsi="Times New Roman"/>
          <w:sz w:val="26"/>
          <w:szCs w:val="26"/>
        </w:rPr>
        <w:t>14.1. Ссылки можно производить двумя способами: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iCs/>
          <w:spacing w:val="-2"/>
          <w:sz w:val="26"/>
          <w:szCs w:val="26"/>
        </w:rPr>
        <w:t xml:space="preserve">В тексте в квадратных скобках указывают порядковый номер источника </w:t>
      </w:r>
      <w:r w:rsidRPr="009215F9">
        <w:rPr>
          <w:rFonts w:ascii="Times New Roman" w:hAnsi="Times New Roman"/>
          <w:iCs/>
          <w:spacing w:val="-2"/>
          <w:sz w:val="26"/>
          <w:szCs w:val="26"/>
        </w:rPr>
        <w:br/>
        <w:t xml:space="preserve">в библиографическом списке и номер страницы, </w:t>
      </w:r>
      <w:r w:rsidRPr="009215F9">
        <w:rPr>
          <w:rFonts w:ascii="Times New Roman" w:hAnsi="Times New Roman"/>
          <w:sz w:val="26"/>
          <w:szCs w:val="26"/>
        </w:rPr>
        <w:t>с которой заимствован мат</w:t>
      </w:r>
      <w:r w:rsidRPr="009215F9">
        <w:rPr>
          <w:rFonts w:ascii="Times New Roman" w:hAnsi="Times New Roman"/>
          <w:sz w:val="26"/>
          <w:szCs w:val="26"/>
        </w:rPr>
        <w:t>е</w:t>
      </w:r>
      <w:r w:rsidRPr="009215F9">
        <w:rPr>
          <w:rFonts w:ascii="Times New Roman" w:hAnsi="Times New Roman"/>
          <w:sz w:val="26"/>
          <w:szCs w:val="26"/>
        </w:rPr>
        <w:t>риал</w:t>
      </w:r>
      <w:r w:rsidRPr="009215F9">
        <w:rPr>
          <w:rFonts w:ascii="Times New Roman" w:hAnsi="Times New Roman"/>
          <w:iCs/>
          <w:spacing w:val="-2"/>
          <w:sz w:val="26"/>
          <w:szCs w:val="26"/>
        </w:rPr>
        <w:t xml:space="preserve">. </w:t>
      </w:r>
      <w:r w:rsidRPr="009215F9">
        <w:rPr>
          <w:rFonts w:ascii="Times New Roman" w:hAnsi="Times New Roman"/>
          <w:i/>
          <w:sz w:val="26"/>
          <w:szCs w:val="26"/>
        </w:rPr>
        <w:t>Например</w:t>
      </w:r>
      <w:r w:rsidRPr="009215F9">
        <w:rPr>
          <w:rFonts w:ascii="Times New Roman" w:hAnsi="Times New Roman"/>
          <w:sz w:val="26"/>
          <w:szCs w:val="26"/>
        </w:rPr>
        <w:t xml:space="preserve">: [5, с. 37]. 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Подстрочную ссылку, содержащую фамилию и инициалы автора (или авт</w:t>
      </w:r>
      <w:r w:rsidRPr="009215F9">
        <w:rPr>
          <w:rFonts w:ascii="Times New Roman" w:hAnsi="Times New Roman"/>
          <w:spacing w:val="-2"/>
          <w:sz w:val="26"/>
          <w:szCs w:val="26"/>
        </w:rPr>
        <w:t>о</w:t>
      </w:r>
      <w:r w:rsidRPr="009215F9">
        <w:rPr>
          <w:rFonts w:ascii="Times New Roman" w:hAnsi="Times New Roman"/>
          <w:spacing w:val="-2"/>
          <w:sz w:val="26"/>
          <w:szCs w:val="26"/>
        </w:rPr>
        <w:t>ров), название источника, место издания, издательство, год издания, страницу, пр</w:t>
      </w:r>
      <w:r w:rsidRPr="009215F9">
        <w:rPr>
          <w:rFonts w:ascii="Times New Roman" w:hAnsi="Times New Roman"/>
          <w:spacing w:val="-2"/>
          <w:sz w:val="26"/>
          <w:szCs w:val="26"/>
        </w:rPr>
        <w:t>и</w:t>
      </w:r>
      <w:r w:rsidRPr="009215F9">
        <w:rPr>
          <w:rFonts w:ascii="Times New Roman" w:hAnsi="Times New Roman"/>
          <w:spacing w:val="-2"/>
          <w:sz w:val="26"/>
          <w:szCs w:val="26"/>
        </w:rPr>
        <w:t>водят внизу страницы. Ссылка обозначается цифрой. Если на одной странице прив</w:t>
      </w:r>
      <w:r w:rsidRPr="009215F9">
        <w:rPr>
          <w:rFonts w:ascii="Times New Roman" w:hAnsi="Times New Roman"/>
          <w:spacing w:val="-2"/>
          <w:sz w:val="26"/>
          <w:szCs w:val="26"/>
        </w:rPr>
        <w:t>о</w:t>
      </w:r>
      <w:r w:rsidRPr="009215F9">
        <w:rPr>
          <w:rFonts w:ascii="Times New Roman" w:hAnsi="Times New Roman"/>
          <w:spacing w:val="-2"/>
          <w:sz w:val="26"/>
          <w:szCs w:val="26"/>
        </w:rPr>
        <w:t>дится несколько ссылок на одно и то же произведение, то в первичной ссылке следует давать полное библиографическое описание, а в повторных приводить сл</w:t>
      </w:r>
      <w:r w:rsidRPr="009215F9">
        <w:rPr>
          <w:rFonts w:ascii="Times New Roman" w:hAnsi="Times New Roman"/>
          <w:spacing w:val="-2"/>
          <w:sz w:val="26"/>
          <w:szCs w:val="26"/>
        </w:rPr>
        <w:t>о</w:t>
      </w:r>
      <w:r w:rsidRPr="009215F9">
        <w:rPr>
          <w:rFonts w:ascii="Times New Roman" w:hAnsi="Times New Roman"/>
          <w:spacing w:val="-2"/>
          <w:sz w:val="26"/>
          <w:szCs w:val="26"/>
        </w:rPr>
        <w:t xml:space="preserve">ва «там же» с указанием страницы. </w:t>
      </w:r>
      <w:r w:rsidRPr="009215F9">
        <w:rPr>
          <w:rFonts w:ascii="Times New Roman" w:hAnsi="Times New Roman"/>
          <w:i/>
          <w:sz w:val="26"/>
          <w:szCs w:val="26"/>
        </w:rPr>
        <w:t>Например</w:t>
      </w:r>
      <w:r w:rsidRPr="009215F9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982"/>
        <w:gridCol w:w="4599"/>
      </w:tblGrid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2578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284"/>
              <w:jc w:val="both"/>
            </w:pPr>
          </w:p>
        </w:tc>
        <w:tc>
          <w:tcPr>
            <w:tcW w:w="2422" w:type="pct"/>
            <w:tcBorders>
              <w:top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ind w:firstLine="284"/>
              <w:jc w:val="both"/>
            </w:pP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</w:pPr>
            <w:r>
              <w:rPr>
                <w:vertAlign w:val="superscript"/>
              </w:rPr>
              <w:t>1</w:t>
            </w:r>
            <w:r>
              <w:t xml:space="preserve"> Виноградов П.Г. Очерки по теории права. — М.: Тов-во А.А.Левенсон, 1915. —  С. 36.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</w:pPr>
            <w:r>
              <w:rPr>
                <w:vertAlign w:val="superscript"/>
              </w:rPr>
              <w:t xml:space="preserve">2 </w:t>
            </w:r>
            <w:r>
              <w:t>Там же. — С. 37.</w:t>
            </w:r>
          </w:p>
        </w:tc>
      </w:tr>
      <w:tr w:rsidR="001A4205" w:rsidTr="00AE0924">
        <w:tblPrEx>
          <w:tblCellMar>
            <w:top w:w="0" w:type="dxa"/>
            <w:bottom w:w="0" w:type="dxa"/>
          </w:tblCellMar>
        </w:tblPrEx>
        <w:tc>
          <w:tcPr>
            <w:tcW w:w="2061" w:type="pct"/>
            <w:tcBorders>
              <w:left w:val="single" w:sz="6" w:space="0" w:color="auto"/>
              <w:bottom w:val="single" w:sz="6" w:space="0" w:color="auto"/>
            </w:tcBorders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</w:pPr>
            <w:r>
              <w:rPr>
                <w:vertAlign w:val="superscript"/>
              </w:rPr>
              <w:t>1</w:t>
            </w:r>
            <w:r>
              <w:t xml:space="preserve"> Виноградов П.Г. Указ. соч. — С. 38</w:t>
            </w:r>
          </w:p>
        </w:tc>
        <w:tc>
          <w:tcPr>
            <w:tcW w:w="2939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A4205" w:rsidRDefault="001A4205" w:rsidP="00AE0924">
            <w:pPr>
              <w:numPr>
                <w:ilvl w:val="12"/>
                <w:numId w:val="0"/>
              </w:numPr>
              <w:spacing w:after="0" w:line="240" w:lineRule="auto"/>
              <w:jc w:val="both"/>
            </w:pPr>
            <w:r>
              <w:t>— при последующем цитировании книги на других страницах (для книг на иностранных языках «Указ. соч.» з</w:t>
            </w:r>
            <w:r>
              <w:t>а</w:t>
            </w:r>
            <w:r>
              <w:t>меняется словами «</w:t>
            </w:r>
            <w:r>
              <w:rPr>
                <w:i/>
              </w:rPr>
              <w:t>Op.cit</w:t>
            </w:r>
            <w:r>
              <w:t>»)</w:t>
            </w:r>
          </w:p>
        </w:tc>
      </w:tr>
    </w:tbl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61" w:name="_Toc148172739"/>
      <w:bookmarkStart w:id="62" w:name="_Toc297983850"/>
      <w:r w:rsidRPr="001E3073">
        <w:rPr>
          <w:rFonts w:ascii="Arial" w:hAnsi="Arial" w:cs="Arial"/>
        </w:rPr>
        <w:t>5.15. Прил</w:t>
      </w:r>
      <w:r w:rsidRPr="001E3073">
        <w:rPr>
          <w:rFonts w:ascii="Arial" w:hAnsi="Arial" w:cs="Arial"/>
        </w:rPr>
        <w:t>о</w:t>
      </w:r>
      <w:r w:rsidRPr="001E3073">
        <w:rPr>
          <w:rFonts w:ascii="Arial" w:hAnsi="Arial" w:cs="Arial"/>
        </w:rPr>
        <w:t>жения</w:t>
      </w:r>
      <w:bookmarkEnd w:id="61"/>
      <w:bookmarkEnd w:id="62"/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9215F9">
        <w:rPr>
          <w:rFonts w:ascii="Times New Roman" w:hAnsi="Times New Roman"/>
          <w:sz w:val="26"/>
          <w:szCs w:val="26"/>
        </w:rPr>
        <w:t>15.1. Приложение оформляется как продолжение данного документа на п</w:t>
      </w:r>
      <w:r w:rsidRPr="009215F9">
        <w:rPr>
          <w:rFonts w:ascii="Times New Roman" w:hAnsi="Times New Roman"/>
          <w:sz w:val="26"/>
          <w:szCs w:val="26"/>
        </w:rPr>
        <w:t>о</w:t>
      </w:r>
      <w:r w:rsidRPr="009215F9">
        <w:rPr>
          <w:rFonts w:ascii="Times New Roman" w:hAnsi="Times New Roman"/>
          <w:sz w:val="26"/>
          <w:szCs w:val="26"/>
        </w:rPr>
        <w:t>следующих листах.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Каждое приложение следует начинать с новой страницы с указанием в пр</w:t>
      </w:r>
      <w:r w:rsidRPr="009215F9">
        <w:rPr>
          <w:rFonts w:ascii="Times New Roman" w:hAnsi="Times New Roman"/>
          <w:sz w:val="26"/>
          <w:szCs w:val="26"/>
        </w:rPr>
        <w:t>а</w:t>
      </w:r>
      <w:r w:rsidRPr="009215F9">
        <w:rPr>
          <w:rFonts w:ascii="Times New Roman" w:hAnsi="Times New Roman"/>
          <w:sz w:val="26"/>
          <w:szCs w:val="26"/>
        </w:rPr>
        <w:t>вом верхнем углу первого листа слова ПРИЛОЖЕНИЕ (прописными буквами). Заголовок приложения писать симметрично тексту также прописными б</w:t>
      </w:r>
      <w:r w:rsidRPr="009215F9">
        <w:rPr>
          <w:rFonts w:ascii="Times New Roman" w:hAnsi="Times New Roman"/>
          <w:sz w:val="26"/>
          <w:szCs w:val="26"/>
        </w:rPr>
        <w:t>у</w:t>
      </w:r>
      <w:r w:rsidRPr="009215F9">
        <w:rPr>
          <w:rFonts w:ascii="Times New Roman" w:hAnsi="Times New Roman"/>
          <w:sz w:val="26"/>
          <w:szCs w:val="26"/>
        </w:rPr>
        <w:t>квами.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Текст каждого приложения можно разделять на разделы, подразд</w:t>
      </w:r>
      <w:r w:rsidRPr="009215F9">
        <w:rPr>
          <w:rFonts w:ascii="Times New Roman" w:hAnsi="Times New Roman"/>
          <w:sz w:val="26"/>
          <w:szCs w:val="26"/>
        </w:rPr>
        <w:t>е</w:t>
      </w:r>
      <w:r w:rsidRPr="009215F9">
        <w:rPr>
          <w:rFonts w:ascii="Times New Roman" w:hAnsi="Times New Roman"/>
          <w:sz w:val="26"/>
          <w:szCs w:val="26"/>
        </w:rPr>
        <w:t xml:space="preserve">лы </w:t>
      </w:r>
      <w:r w:rsidRPr="009215F9">
        <w:rPr>
          <w:rFonts w:ascii="Times New Roman" w:hAnsi="Times New Roman"/>
          <w:sz w:val="26"/>
          <w:szCs w:val="26"/>
        </w:rPr>
        <w:br/>
        <w:t>и пункты, нумеруемые отдельно по ка</w:t>
      </w:r>
      <w:r w:rsidRPr="009215F9">
        <w:rPr>
          <w:rFonts w:ascii="Times New Roman" w:hAnsi="Times New Roman"/>
          <w:sz w:val="26"/>
          <w:szCs w:val="26"/>
        </w:rPr>
        <w:t>ж</w:t>
      </w:r>
      <w:r w:rsidRPr="009215F9">
        <w:rPr>
          <w:rFonts w:ascii="Times New Roman" w:hAnsi="Times New Roman"/>
          <w:sz w:val="26"/>
          <w:szCs w:val="26"/>
        </w:rPr>
        <w:t>дому приложению.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Нумерация листов документа и приложений должна быть сквозной. Иллюс</w:t>
      </w:r>
      <w:r w:rsidRPr="009215F9">
        <w:rPr>
          <w:rFonts w:ascii="Times New Roman" w:hAnsi="Times New Roman"/>
          <w:sz w:val="26"/>
          <w:szCs w:val="26"/>
        </w:rPr>
        <w:t>т</w:t>
      </w:r>
      <w:r w:rsidRPr="009215F9">
        <w:rPr>
          <w:rFonts w:ascii="Times New Roman" w:hAnsi="Times New Roman"/>
          <w:sz w:val="26"/>
          <w:szCs w:val="26"/>
        </w:rPr>
        <w:t>рации и таблицы нумеруют в пределах каждого приложения.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 xml:space="preserve">При наличии в документе более одного приложения их нумеруют арабскими цифрами. </w:t>
      </w:r>
      <w:r w:rsidRPr="009215F9">
        <w:rPr>
          <w:rFonts w:ascii="Times New Roman" w:hAnsi="Times New Roman"/>
          <w:i/>
          <w:sz w:val="26"/>
          <w:szCs w:val="26"/>
        </w:rPr>
        <w:t>Например</w:t>
      </w:r>
      <w:r w:rsidRPr="009215F9">
        <w:rPr>
          <w:rFonts w:ascii="Times New Roman" w:hAnsi="Times New Roman"/>
          <w:sz w:val="26"/>
          <w:szCs w:val="26"/>
        </w:rPr>
        <w:t>: ПРИЛОЖЕНИЕ 1, ПРИЛОЖ</w:t>
      </w:r>
      <w:r w:rsidRPr="009215F9">
        <w:rPr>
          <w:rFonts w:ascii="Times New Roman" w:hAnsi="Times New Roman"/>
          <w:sz w:val="26"/>
          <w:szCs w:val="26"/>
        </w:rPr>
        <w:t>Е</w:t>
      </w:r>
      <w:r w:rsidRPr="009215F9">
        <w:rPr>
          <w:rFonts w:ascii="Times New Roman" w:hAnsi="Times New Roman"/>
          <w:sz w:val="26"/>
          <w:szCs w:val="26"/>
        </w:rPr>
        <w:t>НИЕ 2.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На все приложения в основном тексте документа должны быть сделаны ссы</w:t>
      </w:r>
      <w:r w:rsidRPr="009215F9">
        <w:rPr>
          <w:rFonts w:ascii="Times New Roman" w:hAnsi="Times New Roman"/>
          <w:sz w:val="26"/>
          <w:szCs w:val="26"/>
        </w:rPr>
        <w:t>л</w:t>
      </w:r>
      <w:r w:rsidRPr="009215F9">
        <w:rPr>
          <w:rFonts w:ascii="Times New Roman" w:hAnsi="Times New Roman"/>
          <w:sz w:val="26"/>
          <w:szCs w:val="26"/>
        </w:rPr>
        <w:t>ки, а в содержании перечислены все приложения с указанием их номера и заго</w:t>
      </w:r>
      <w:r>
        <w:rPr>
          <w:rFonts w:ascii="Times New Roman" w:hAnsi="Times New Roman"/>
          <w:sz w:val="26"/>
          <w:szCs w:val="26"/>
        </w:rPr>
        <w:t>-</w:t>
      </w:r>
      <w:r w:rsidRPr="009215F9">
        <w:rPr>
          <w:rFonts w:ascii="Times New Roman" w:hAnsi="Times New Roman"/>
          <w:sz w:val="26"/>
          <w:szCs w:val="26"/>
        </w:rPr>
        <w:t>ло</w:t>
      </w:r>
      <w:r w:rsidRPr="009215F9">
        <w:rPr>
          <w:rFonts w:ascii="Times New Roman" w:hAnsi="Times New Roman"/>
          <w:sz w:val="26"/>
          <w:szCs w:val="26"/>
        </w:rPr>
        <w:t>в</w:t>
      </w:r>
      <w:r w:rsidRPr="009215F9">
        <w:rPr>
          <w:rFonts w:ascii="Times New Roman" w:hAnsi="Times New Roman"/>
          <w:sz w:val="26"/>
          <w:szCs w:val="26"/>
        </w:rPr>
        <w:t>ка.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9215F9">
        <w:rPr>
          <w:rFonts w:ascii="Times New Roman" w:hAnsi="Times New Roman"/>
          <w:sz w:val="26"/>
          <w:szCs w:val="26"/>
        </w:rPr>
        <w:t>15.2. Если в качестве приложения в дипломной работе используется док</w:t>
      </w:r>
      <w:r w:rsidRPr="009215F9">
        <w:rPr>
          <w:rFonts w:ascii="Times New Roman" w:hAnsi="Times New Roman"/>
          <w:sz w:val="26"/>
          <w:szCs w:val="26"/>
        </w:rPr>
        <w:t>у</w:t>
      </w:r>
      <w:r w:rsidRPr="009215F9">
        <w:rPr>
          <w:rFonts w:ascii="Times New Roman" w:hAnsi="Times New Roman"/>
          <w:sz w:val="26"/>
          <w:szCs w:val="26"/>
        </w:rPr>
        <w:t xml:space="preserve">мент, имеющий самостоятельное значение и оформленный согласно требованиям </w:t>
      </w:r>
      <w:r>
        <w:rPr>
          <w:rFonts w:ascii="Times New Roman" w:hAnsi="Times New Roman"/>
          <w:sz w:val="26"/>
          <w:szCs w:val="26"/>
        </w:rPr>
        <w:br/>
      </w:r>
      <w:r w:rsidRPr="009215F9">
        <w:rPr>
          <w:rFonts w:ascii="Times New Roman" w:hAnsi="Times New Roman"/>
          <w:sz w:val="26"/>
          <w:szCs w:val="26"/>
        </w:rPr>
        <w:t xml:space="preserve">к документу данного вида, его вкладывают в дипломную работу без изменений </w:t>
      </w:r>
      <w:r>
        <w:rPr>
          <w:rFonts w:ascii="Times New Roman" w:hAnsi="Times New Roman"/>
          <w:sz w:val="26"/>
          <w:szCs w:val="26"/>
        </w:rPr>
        <w:br/>
      </w:r>
      <w:r w:rsidRPr="009215F9">
        <w:rPr>
          <w:rFonts w:ascii="Times New Roman" w:hAnsi="Times New Roman"/>
          <w:sz w:val="26"/>
          <w:szCs w:val="26"/>
        </w:rPr>
        <w:t>в оригинале. На титульном листе печатают слово ПРИЛ</w:t>
      </w:r>
      <w:r w:rsidRPr="009215F9">
        <w:rPr>
          <w:rFonts w:ascii="Times New Roman" w:hAnsi="Times New Roman"/>
          <w:sz w:val="26"/>
          <w:szCs w:val="26"/>
        </w:rPr>
        <w:t>О</w:t>
      </w:r>
      <w:r w:rsidRPr="009215F9">
        <w:rPr>
          <w:rFonts w:ascii="Times New Roman" w:hAnsi="Times New Roman"/>
          <w:sz w:val="26"/>
          <w:szCs w:val="26"/>
        </w:rPr>
        <w:t>ЖЕНИЕ и проставляют его номер, а страницы, на которых размещен документ, включают в общую нум</w:t>
      </w:r>
      <w:r w:rsidRPr="009215F9">
        <w:rPr>
          <w:rFonts w:ascii="Times New Roman" w:hAnsi="Times New Roman"/>
          <w:sz w:val="26"/>
          <w:szCs w:val="26"/>
        </w:rPr>
        <w:t>е</w:t>
      </w:r>
      <w:r w:rsidRPr="009215F9">
        <w:rPr>
          <w:rFonts w:ascii="Times New Roman" w:hAnsi="Times New Roman"/>
          <w:sz w:val="26"/>
          <w:szCs w:val="26"/>
        </w:rPr>
        <w:t>рацию страниц документа.</w:t>
      </w:r>
    </w:p>
    <w:p w:rsidR="001A4205" w:rsidRPr="001E3073" w:rsidRDefault="001A4205" w:rsidP="001A4205">
      <w:pPr>
        <w:pStyle w:val="2"/>
        <w:spacing w:before="0" w:after="0" w:line="240" w:lineRule="auto"/>
        <w:ind w:left="1259" w:hanging="720"/>
        <w:jc w:val="both"/>
        <w:rPr>
          <w:rFonts w:ascii="Arial" w:hAnsi="Arial" w:cs="Arial"/>
        </w:rPr>
      </w:pPr>
      <w:bookmarkStart w:id="63" w:name="_Toc148172740"/>
      <w:bookmarkStart w:id="64" w:name="_Toc297983851"/>
      <w:r w:rsidRPr="001E3073">
        <w:rPr>
          <w:rFonts w:ascii="Arial" w:hAnsi="Arial" w:cs="Arial"/>
        </w:rPr>
        <w:t>5.16. Библиографич</w:t>
      </w:r>
      <w:r w:rsidRPr="001E3073">
        <w:rPr>
          <w:rFonts w:ascii="Arial" w:hAnsi="Arial" w:cs="Arial"/>
        </w:rPr>
        <w:t>е</w:t>
      </w:r>
      <w:r w:rsidRPr="001E3073">
        <w:rPr>
          <w:rFonts w:ascii="Arial" w:hAnsi="Arial" w:cs="Arial"/>
        </w:rPr>
        <w:t>ский спис</w:t>
      </w:r>
      <w:bookmarkEnd w:id="63"/>
      <w:r w:rsidRPr="001E3073">
        <w:rPr>
          <w:rFonts w:ascii="Arial" w:hAnsi="Arial" w:cs="Arial"/>
        </w:rPr>
        <w:t>ок</w:t>
      </w:r>
      <w:bookmarkEnd w:id="64"/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9215F9">
        <w:rPr>
          <w:rFonts w:ascii="Times New Roman" w:hAnsi="Times New Roman"/>
          <w:sz w:val="26"/>
          <w:szCs w:val="26"/>
        </w:rPr>
        <w:t>16.1. При оформлении библиографического списка обратите вним</w:t>
      </w:r>
      <w:r w:rsidRPr="009215F9">
        <w:rPr>
          <w:rFonts w:ascii="Times New Roman" w:hAnsi="Times New Roman"/>
          <w:sz w:val="26"/>
          <w:szCs w:val="26"/>
        </w:rPr>
        <w:t>а</w:t>
      </w:r>
      <w:r w:rsidRPr="009215F9">
        <w:rPr>
          <w:rFonts w:ascii="Times New Roman" w:hAnsi="Times New Roman"/>
          <w:sz w:val="26"/>
          <w:szCs w:val="26"/>
        </w:rPr>
        <w:t xml:space="preserve">ние: 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 xml:space="preserve">Сведения, относящиеся к заглавию, приводят после основного заглавия </w:t>
      </w:r>
      <w:r w:rsidRPr="009215F9">
        <w:rPr>
          <w:rFonts w:ascii="Times New Roman" w:hAnsi="Times New Roman"/>
          <w:spacing w:val="-2"/>
          <w:sz w:val="26"/>
          <w:szCs w:val="26"/>
        </w:rPr>
        <w:br/>
        <w:t>и перед каждыми сведениями ставят пробел и двоет</w:t>
      </w:r>
      <w:r w:rsidRPr="009215F9">
        <w:rPr>
          <w:rFonts w:ascii="Times New Roman" w:hAnsi="Times New Roman"/>
          <w:spacing w:val="-2"/>
          <w:sz w:val="26"/>
          <w:szCs w:val="26"/>
        </w:rPr>
        <w:t>о</w:t>
      </w:r>
      <w:r w:rsidRPr="009215F9">
        <w:rPr>
          <w:rFonts w:ascii="Times New Roman" w:hAnsi="Times New Roman"/>
          <w:spacing w:val="-2"/>
          <w:sz w:val="26"/>
          <w:szCs w:val="26"/>
        </w:rPr>
        <w:t>чие.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Фамилия автора приводится в начале заголовка и, как правило, отделяется от имени, имени и отчества или инициалов запятой. Перед инициалами запятую можно опу</w:t>
      </w:r>
      <w:r w:rsidRPr="009215F9">
        <w:rPr>
          <w:rFonts w:ascii="Times New Roman" w:hAnsi="Times New Roman"/>
          <w:spacing w:val="-2"/>
          <w:sz w:val="26"/>
          <w:szCs w:val="26"/>
        </w:rPr>
        <w:t>с</w:t>
      </w:r>
      <w:r w:rsidRPr="009215F9">
        <w:rPr>
          <w:rFonts w:ascii="Times New Roman" w:hAnsi="Times New Roman"/>
          <w:spacing w:val="-2"/>
          <w:sz w:val="26"/>
          <w:szCs w:val="26"/>
        </w:rPr>
        <w:t>тить.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Наименование издательства или издающей организации приводят в имен</w:t>
      </w:r>
      <w:r w:rsidRPr="009215F9">
        <w:rPr>
          <w:rFonts w:ascii="Times New Roman" w:hAnsi="Times New Roman"/>
          <w:spacing w:val="-2"/>
          <w:sz w:val="26"/>
          <w:szCs w:val="26"/>
        </w:rPr>
        <w:t>и</w:t>
      </w:r>
      <w:r w:rsidRPr="009215F9">
        <w:rPr>
          <w:rFonts w:ascii="Times New Roman" w:hAnsi="Times New Roman"/>
          <w:spacing w:val="-2"/>
          <w:sz w:val="26"/>
          <w:szCs w:val="26"/>
        </w:rPr>
        <w:t>тельном падеже, без кавычек. При этом слова, обозначающие форму собственности, и само слово «издательство» опуск</w:t>
      </w:r>
      <w:r w:rsidRPr="009215F9">
        <w:rPr>
          <w:rFonts w:ascii="Times New Roman" w:hAnsi="Times New Roman"/>
          <w:spacing w:val="-2"/>
          <w:sz w:val="26"/>
          <w:szCs w:val="26"/>
        </w:rPr>
        <w:t>а</w:t>
      </w:r>
      <w:r w:rsidRPr="009215F9">
        <w:rPr>
          <w:rFonts w:ascii="Times New Roman" w:hAnsi="Times New Roman"/>
          <w:spacing w:val="-2"/>
          <w:sz w:val="26"/>
          <w:szCs w:val="26"/>
        </w:rPr>
        <w:t>ют.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lastRenderedPageBreak/>
        <w:t>При наличии двух мест издания приводят оба названия и отделяют их друг от друга пробелом и точкой с запятой. При наличии трех и более мест издания пр</w:t>
      </w:r>
      <w:r w:rsidRPr="009215F9">
        <w:rPr>
          <w:rFonts w:ascii="Times New Roman" w:hAnsi="Times New Roman"/>
          <w:spacing w:val="-2"/>
          <w:sz w:val="26"/>
          <w:szCs w:val="26"/>
        </w:rPr>
        <w:t>и</w:t>
      </w:r>
      <w:r w:rsidRPr="009215F9">
        <w:rPr>
          <w:rFonts w:ascii="Times New Roman" w:hAnsi="Times New Roman"/>
          <w:spacing w:val="-2"/>
          <w:sz w:val="26"/>
          <w:szCs w:val="26"/>
        </w:rPr>
        <w:t>водят название, выделенное полиграфическими средствами, а при отсутствии этого признака — одно любое, заменяя остальные названия сл</w:t>
      </w:r>
      <w:r w:rsidRPr="009215F9">
        <w:rPr>
          <w:rFonts w:ascii="Times New Roman" w:hAnsi="Times New Roman"/>
          <w:spacing w:val="-2"/>
          <w:sz w:val="26"/>
          <w:szCs w:val="26"/>
        </w:rPr>
        <w:t>о</w:t>
      </w:r>
      <w:r w:rsidRPr="009215F9">
        <w:rPr>
          <w:rFonts w:ascii="Times New Roman" w:hAnsi="Times New Roman"/>
          <w:spacing w:val="-2"/>
          <w:sz w:val="26"/>
          <w:szCs w:val="26"/>
        </w:rPr>
        <w:t>вами «и др.».</w:t>
      </w:r>
    </w:p>
    <w:p w:rsidR="001A4205" w:rsidRPr="009215F9" w:rsidRDefault="001A4205" w:rsidP="001A4205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Допускается: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 xml:space="preserve">заменять условный разделительный знак «точку и тире» точкой; 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если все издания, указанные в библиографическом списке, выполнены в печатном виде, то обозначение мат</w:t>
      </w:r>
      <w:r w:rsidRPr="009215F9">
        <w:rPr>
          <w:rFonts w:ascii="Times New Roman" w:hAnsi="Times New Roman"/>
          <w:spacing w:val="-2"/>
          <w:sz w:val="26"/>
          <w:szCs w:val="26"/>
        </w:rPr>
        <w:t>е</w:t>
      </w:r>
      <w:r w:rsidRPr="009215F9">
        <w:rPr>
          <w:rFonts w:ascii="Times New Roman" w:hAnsi="Times New Roman"/>
          <w:spacing w:val="-2"/>
          <w:sz w:val="26"/>
          <w:szCs w:val="26"/>
        </w:rPr>
        <w:t>риала [Текст] можно опустить;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не указывать количество страниц в издании.</w:t>
      </w:r>
    </w:p>
    <w:p w:rsidR="001A4205" w:rsidRPr="009215F9" w:rsidRDefault="001A4205" w:rsidP="001A4205">
      <w:pPr>
        <w:pStyle w:val="Normal"/>
        <w:tabs>
          <w:tab w:val="left" w:pos="10989"/>
        </w:tabs>
        <w:ind w:firstLine="539"/>
        <w:jc w:val="both"/>
        <w:rPr>
          <w:b/>
          <w:bCs/>
          <w:snapToGrid/>
          <w:sz w:val="26"/>
          <w:szCs w:val="26"/>
        </w:rPr>
      </w:pPr>
      <w:r>
        <w:rPr>
          <w:sz w:val="26"/>
          <w:szCs w:val="26"/>
        </w:rPr>
        <w:t>5.</w:t>
      </w:r>
      <w:r w:rsidRPr="009215F9">
        <w:rPr>
          <w:sz w:val="26"/>
          <w:szCs w:val="26"/>
        </w:rPr>
        <w:t xml:space="preserve">16.2. </w:t>
      </w:r>
      <w:r w:rsidRPr="009215F9">
        <w:rPr>
          <w:b/>
          <w:bCs/>
          <w:i/>
          <w:snapToGrid/>
          <w:sz w:val="26"/>
          <w:szCs w:val="26"/>
        </w:rPr>
        <w:t>Законодательные материалы</w:t>
      </w:r>
      <w:r w:rsidRPr="009215F9">
        <w:rPr>
          <w:b/>
          <w:bCs/>
          <w:snapToGrid/>
          <w:sz w:val="26"/>
          <w:szCs w:val="26"/>
        </w:rPr>
        <w:t>.</w:t>
      </w:r>
    </w:p>
    <w:p w:rsidR="001A4205" w:rsidRPr="009215F9" w:rsidRDefault="001A4205" w:rsidP="001A420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>Российская Федерация. Конституция (1993).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 xml:space="preserve"> Конституция Российской Федер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 xml:space="preserve">ции [Текст] : офиц. текст. — М. : Маркетинг, 2001. </w:t>
      </w:r>
    </w:p>
    <w:p w:rsidR="001A4205" w:rsidRDefault="001A4205" w:rsidP="001A4205">
      <w:pPr>
        <w:pStyle w:val="Normal"/>
        <w:tabs>
          <w:tab w:val="left" w:pos="10989"/>
        </w:tabs>
        <w:ind w:firstLine="539"/>
        <w:jc w:val="both"/>
        <w:rPr>
          <w:sz w:val="26"/>
          <w:szCs w:val="26"/>
        </w:rPr>
      </w:pPr>
      <w:r w:rsidRPr="009215F9">
        <w:rPr>
          <w:bCs/>
          <w:color w:val="000000"/>
          <w:spacing w:val="-1"/>
          <w:sz w:val="26"/>
          <w:szCs w:val="26"/>
        </w:rPr>
        <w:t>Гражданский процессуальный кодекс РСФСР</w:t>
      </w:r>
      <w:r w:rsidRPr="009215F9">
        <w:rPr>
          <w:color w:val="000000"/>
          <w:spacing w:val="-1"/>
          <w:sz w:val="26"/>
          <w:szCs w:val="26"/>
        </w:rPr>
        <w:t xml:space="preserve"> [Текст] : [принят третьей сес. Верхов. Совета РСФСР шестого созыва 11 июня 1964 г.] : офиц. текст / </w:t>
      </w:r>
      <w:r w:rsidRPr="009215F9">
        <w:rPr>
          <w:color w:val="000000"/>
          <w:spacing w:val="-1"/>
          <w:sz w:val="26"/>
          <w:szCs w:val="26"/>
        </w:rPr>
        <w:br/>
        <w:t>М-во юстиции Рос. Федерации. — М. : Марк</w:t>
      </w:r>
      <w:r w:rsidRPr="009215F9">
        <w:rPr>
          <w:color w:val="000000"/>
          <w:spacing w:val="-1"/>
          <w:sz w:val="26"/>
          <w:szCs w:val="26"/>
        </w:rPr>
        <w:t>е</w:t>
      </w:r>
      <w:r w:rsidRPr="009215F9">
        <w:rPr>
          <w:color w:val="000000"/>
          <w:spacing w:val="-1"/>
          <w:sz w:val="26"/>
          <w:szCs w:val="26"/>
        </w:rPr>
        <w:t xml:space="preserve">тинг, 2001. </w:t>
      </w:r>
      <w:r>
        <w:rPr>
          <w:sz w:val="26"/>
          <w:szCs w:val="26"/>
        </w:rPr>
        <w:t>5.</w:t>
      </w:r>
      <w:r w:rsidRPr="009215F9">
        <w:rPr>
          <w:sz w:val="26"/>
          <w:szCs w:val="26"/>
        </w:rPr>
        <w:t xml:space="preserve">16.3. </w:t>
      </w:r>
    </w:p>
    <w:p w:rsidR="001A4205" w:rsidRPr="009215F9" w:rsidRDefault="001A4205" w:rsidP="001A4205">
      <w:pPr>
        <w:pStyle w:val="Normal"/>
        <w:tabs>
          <w:tab w:val="left" w:pos="10989"/>
        </w:tabs>
        <w:ind w:firstLine="539"/>
        <w:jc w:val="both"/>
        <w:rPr>
          <w:sz w:val="26"/>
          <w:szCs w:val="26"/>
        </w:rPr>
      </w:pPr>
      <w:r w:rsidRPr="009215F9">
        <w:rPr>
          <w:b/>
          <w:i/>
          <w:sz w:val="26"/>
          <w:szCs w:val="26"/>
        </w:rPr>
        <w:t>Однотомные издания.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Книга одного, двух или трех авторов</w:t>
      </w:r>
      <w:r>
        <w:rPr>
          <w:rFonts w:ascii="Times New Roman" w:hAnsi="Times New Roman"/>
          <w:spacing w:val="-2"/>
          <w:sz w:val="26"/>
          <w:szCs w:val="26"/>
        </w:rPr>
        <w:t>.</w:t>
      </w:r>
    </w:p>
    <w:p w:rsidR="001A4205" w:rsidRPr="009215F9" w:rsidRDefault="001A4205" w:rsidP="001A4205">
      <w:pPr>
        <w:pStyle w:val="af6"/>
        <w:tabs>
          <w:tab w:val="left" w:pos="5954"/>
        </w:tabs>
        <w:spacing w:before="0" w:after="0"/>
        <w:ind w:left="0" w:right="-2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>При наличии нескольких авторов в заголовке указывают имя только одного автора. Перечисление всех авторов в первых сведениях об ответственности обязател</w:t>
      </w:r>
      <w:r w:rsidRPr="009215F9">
        <w:rPr>
          <w:sz w:val="26"/>
          <w:szCs w:val="26"/>
        </w:rPr>
        <w:t>ь</w:t>
      </w:r>
      <w:r w:rsidRPr="009215F9">
        <w:rPr>
          <w:sz w:val="26"/>
          <w:szCs w:val="26"/>
        </w:rPr>
        <w:t>но: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 xml:space="preserve">Андерсон Т. Статистический анализ временных рядов [Текст] : пер. с англ. / </w:t>
      </w:r>
      <w:r>
        <w:rPr>
          <w:sz w:val="26"/>
          <w:szCs w:val="26"/>
        </w:rPr>
        <w:br/>
      </w:r>
      <w:r w:rsidRPr="009215F9">
        <w:rPr>
          <w:sz w:val="26"/>
          <w:szCs w:val="26"/>
        </w:rPr>
        <w:t xml:space="preserve">Т. Андерсон. — М. : Мир, </w:t>
      </w:r>
      <w:r>
        <w:rPr>
          <w:sz w:val="26"/>
          <w:szCs w:val="26"/>
        </w:rPr>
        <w:t>2001</w:t>
      </w:r>
      <w:r w:rsidRPr="009215F9">
        <w:rPr>
          <w:sz w:val="26"/>
          <w:szCs w:val="26"/>
        </w:rPr>
        <w:t>.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 xml:space="preserve">Добсон, Э. Как писать деловые письма [Текст] : практ. рук. для всех / Энн Добсон ; пер. с англ. Н. Чистяковой. — Челябинск : Урал </w:t>
      </w:r>
      <w:r w:rsidRPr="009215F9">
        <w:rPr>
          <w:sz w:val="26"/>
          <w:szCs w:val="26"/>
          <w:lang w:val="en-US"/>
        </w:rPr>
        <w:t>LTD</w:t>
      </w:r>
      <w:r w:rsidRPr="009215F9">
        <w:rPr>
          <w:sz w:val="26"/>
          <w:szCs w:val="26"/>
        </w:rPr>
        <w:t xml:space="preserve">, 1998. 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>Елисеева, И.И. Общая теория статистики [Текст] : учебник / И.И. Елисеева, М.М. Юзбашева ; под ред. И.И. Елисеевой. — М. : Финансы и стат</w:t>
      </w:r>
      <w:r w:rsidRPr="009215F9">
        <w:rPr>
          <w:sz w:val="26"/>
          <w:szCs w:val="26"/>
        </w:rPr>
        <w:t>и</w:t>
      </w:r>
      <w:r w:rsidRPr="009215F9">
        <w:rPr>
          <w:sz w:val="26"/>
          <w:szCs w:val="26"/>
        </w:rPr>
        <w:t>стика, 2004.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 xml:space="preserve">Поляков, В.П. Основы денежного обращения и кредита [Текст] : учеб. пособие / В.П. Поляков, Л.А. Московкина — М. : ИНФРА-М, </w:t>
      </w:r>
      <w:r>
        <w:rPr>
          <w:sz w:val="26"/>
          <w:szCs w:val="26"/>
        </w:rPr>
        <w:t>200</w:t>
      </w:r>
      <w:r w:rsidRPr="009215F9">
        <w:rPr>
          <w:sz w:val="26"/>
          <w:szCs w:val="26"/>
        </w:rPr>
        <w:t>5.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>Сущинский, И.И. Право и коммерция [Текст] : учеб. пособие / И.И. Сущи</w:t>
      </w:r>
      <w:r w:rsidRPr="009215F9">
        <w:rPr>
          <w:sz w:val="26"/>
          <w:szCs w:val="26"/>
        </w:rPr>
        <w:t>н</w:t>
      </w:r>
      <w:r w:rsidRPr="009215F9">
        <w:rPr>
          <w:sz w:val="26"/>
          <w:szCs w:val="26"/>
        </w:rPr>
        <w:t xml:space="preserve">ский. — М. : ГИС, </w:t>
      </w:r>
      <w:r>
        <w:rPr>
          <w:sz w:val="26"/>
          <w:szCs w:val="26"/>
        </w:rPr>
        <w:t>200</w:t>
      </w:r>
      <w:r w:rsidRPr="009215F9">
        <w:rPr>
          <w:sz w:val="26"/>
          <w:szCs w:val="26"/>
        </w:rPr>
        <w:t>8.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Книга четырех и более авторов</w:t>
      </w:r>
      <w:r>
        <w:rPr>
          <w:rFonts w:ascii="Times New Roman" w:hAnsi="Times New Roman"/>
          <w:spacing w:val="-2"/>
          <w:sz w:val="26"/>
          <w:szCs w:val="26"/>
        </w:rPr>
        <w:t>.</w:t>
      </w:r>
    </w:p>
    <w:p w:rsidR="001A4205" w:rsidRPr="009215F9" w:rsidRDefault="001A4205" w:rsidP="001A4205">
      <w:pPr>
        <w:pStyle w:val="af6"/>
        <w:tabs>
          <w:tab w:val="left" w:pos="5954"/>
        </w:tabs>
        <w:spacing w:before="0" w:after="0"/>
        <w:ind w:left="0" w:right="-2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>Библиографическую запись составляют уже не под заголовком, а под загла</w:t>
      </w:r>
      <w:r>
        <w:rPr>
          <w:sz w:val="26"/>
          <w:szCs w:val="26"/>
        </w:rPr>
        <w:t>-</w:t>
      </w:r>
      <w:r w:rsidRPr="009215F9">
        <w:rPr>
          <w:sz w:val="26"/>
          <w:szCs w:val="26"/>
        </w:rPr>
        <w:t>в</w:t>
      </w:r>
      <w:r w:rsidRPr="009215F9">
        <w:rPr>
          <w:sz w:val="26"/>
          <w:szCs w:val="26"/>
        </w:rPr>
        <w:t>и</w:t>
      </w:r>
      <w:r w:rsidRPr="009215F9">
        <w:rPr>
          <w:sz w:val="26"/>
          <w:szCs w:val="26"/>
        </w:rPr>
        <w:t xml:space="preserve">ем. 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История России</w:t>
      </w:r>
      <w:r w:rsidRPr="009215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215F9">
        <w:rPr>
          <w:rFonts w:ascii="Times New Roman" w:hAnsi="Times New Roman"/>
          <w:sz w:val="26"/>
          <w:szCs w:val="26"/>
        </w:rPr>
        <w:t>[Текст] : учеб. пособие для студентов всех специальностей / В.Н. Быков, Г.А. Дронов, С.В. Михайлов, С.Н. Ноздрев, ; отв. ред. В.Н. Сухов. — 2-е изд., п</w:t>
      </w:r>
      <w:r w:rsidRPr="009215F9">
        <w:rPr>
          <w:rFonts w:ascii="Times New Roman" w:hAnsi="Times New Roman"/>
          <w:sz w:val="26"/>
          <w:szCs w:val="26"/>
        </w:rPr>
        <w:t>е</w:t>
      </w:r>
      <w:r w:rsidRPr="009215F9">
        <w:rPr>
          <w:rFonts w:ascii="Times New Roman" w:hAnsi="Times New Roman"/>
          <w:sz w:val="26"/>
          <w:szCs w:val="26"/>
        </w:rPr>
        <w:t>рераб. и доп. — СПб. : СПбЛТА, 2001.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outlineLvl w:val="4"/>
        <w:rPr>
          <w:sz w:val="26"/>
          <w:szCs w:val="26"/>
        </w:rPr>
      </w:pPr>
      <w:r w:rsidRPr="009215F9">
        <w:rPr>
          <w:sz w:val="26"/>
          <w:szCs w:val="26"/>
        </w:rPr>
        <w:t>Рынок ценных бумаг [Текст] : учебник / В.А. Галанов и др. — М. : Ф</w:t>
      </w:r>
      <w:r w:rsidRPr="009215F9">
        <w:rPr>
          <w:sz w:val="26"/>
          <w:szCs w:val="26"/>
        </w:rPr>
        <w:t>и</w:t>
      </w:r>
      <w:r w:rsidRPr="009215F9">
        <w:rPr>
          <w:sz w:val="26"/>
          <w:szCs w:val="26"/>
        </w:rPr>
        <w:t xml:space="preserve">нансы </w:t>
      </w:r>
      <w:r>
        <w:rPr>
          <w:sz w:val="26"/>
          <w:szCs w:val="26"/>
        </w:rPr>
        <w:br/>
      </w:r>
      <w:r w:rsidRPr="009215F9">
        <w:rPr>
          <w:sz w:val="26"/>
          <w:szCs w:val="26"/>
        </w:rPr>
        <w:t xml:space="preserve">и статистика, </w:t>
      </w:r>
      <w:r>
        <w:rPr>
          <w:sz w:val="26"/>
          <w:szCs w:val="26"/>
        </w:rPr>
        <w:t>2006</w:t>
      </w:r>
      <w:r w:rsidRPr="009215F9">
        <w:rPr>
          <w:sz w:val="26"/>
          <w:szCs w:val="26"/>
        </w:rPr>
        <w:t>.</w:t>
      </w:r>
    </w:p>
    <w:p w:rsidR="001A4205" w:rsidRPr="00ED0516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bookmarkStart w:id="65" w:name="_Toc66089563"/>
      <w:r w:rsidRPr="00ED0516">
        <w:rPr>
          <w:rFonts w:ascii="Times New Roman" w:hAnsi="Times New Roman"/>
          <w:spacing w:val="-2"/>
          <w:sz w:val="26"/>
          <w:szCs w:val="26"/>
        </w:rPr>
        <w:t>Книги, в которых нет сведений об авторах</w:t>
      </w:r>
      <w:bookmarkEnd w:id="65"/>
      <w:r>
        <w:rPr>
          <w:rFonts w:ascii="Times New Roman" w:hAnsi="Times New Roman"/>
          <w:spacing w:val="-2"/>
          <w:sz w:val="26"/>
          <w:szCs w:val="26"/>
        </w:rPr>
        <w:t>.</w:t>
      </w:r>
    </w:p>
    <w:p w:rsidR="001A4205" w:rsidRDefault="001A4205" w:rsidP="001A4205">
      <w:pPr>
        <w:pStyle w:val="af6"/>
        <w:tabs>
          <w:tab w:val="left" w:pos="5954"/>
        </w:tabs>
        <w:spacing w:before="0" w:after="0"/>
        <w:ind w:left="0" w:right="-2" w:firstLine="540"/>
        <w:outlineLvl w:val="4"/>
      </w:pPr>
      <w:r>
        <w:t>Заголовок не применяется, библиографическую запись составляют под заглавием. Основное заглавие может быть тематическим (характерным) или типовым. Тематическое заглавие раскрывает тематику и содержание книги. Типовое заглавие с</w:t>
      </w:r>
      <w:r>
        <w:t>о</w:t>
      </w:r>
      <w:r>
        <w:t xml:space="preserve">стоит из типового слова (или нескольких слов), обозначающего вид издания или литературный жанр произведения, </w:t>
      </w:r>
      <w:r>
        <w:rPr>
          <w:i/>
        </w:rPr>
        <w:t>например</w:t>
      </w:r>
      <w:r>
        <w:t>: информационное письмо, стенограф</w:t>
      </w:r>
      <w:r>
        <w:t>и</w:t>
      </w:r>
      <w:r>
        <w:t xml:space="preserve">ческий отчет, сборник трудов. </w:t>
      </w:r>
    </w:p>
    <w:p w:rsidR="001A4205" w:rsidRDefault="001A4205" w:rsidP="001A4205">
      <w:pPr>
        <w:pStyle w:val="af6"/>
        <w:tabs>
          <w:tab w:val="left" w:pos="5954"/>
        </w:tabs>
        <w:spacing w:before="0" w:after="0"/>
        <w:ind w:left="0" w:right="-2" w:firstLine="540"/>
        <w:outlineLvl w:val="4"/>
      </w:pPr>
      <w:r>
        <w:t>Первые сведения об ответственности являются обязательным элементом оп</w:t>
      </w:r>
      <w:r>
        <w:t>и</w:t>
      </w:r>
      <w:r>
        <w:t>сания. В качестве первых сведений об ответственности приводят наименования о</w:t>
      </w:r>
      <w:r>
        <w:t>р</w:t>
      </w:r>
      <w:r>
        <w:t>ганизаций, от имени которых опубликовано изд</w:t>
      </w:r>
      <w:r>
        <w:t>а</w:t>
      </w:r>
      <w:r>
        <w:t xml:space="preserve">ние. </w:t>
      </w:r>
    </w:p>
    <w:p w:rsidR="001A4205" w:rsidRDefault="001A4205" w:rsidP="001A4205">
      <w:pPr>
        <w:pStyle w:val="af6"/>
        <w:tabs>
          <w:tab w:val="left" w:pos="5954"/>
        </w:tabs>
        <w:spacing w:before="0" w:after="0"/>
        <w:ind w:left="0" w:right="-2" w:firstLine="540"/>
        <w:outlineLvl w:val="4"/>
      </w:pPr>
      <w:r>
        <w:t xml:space="preserve">Внутри сведений об ответственности применяют следующие разделительные знаки: «точка» — при отделении наименования организации от наименований ее структурных </w:t>
      </w:r>
      <w:r>
        <w:lastRenderedPageBreak/>
        <w:t>подразделений (например, институт и кафедра), «запятая» при отделении однородных сведений (например, нескольких наименований различных учре</w:t>
      </w:r>
      <w:r>
        <w:t>ж</w:t>
      </w:r>
      <w:r>
        <w:t xml:space="preserve">дений). </w:t>
      </w:r>
    </w:p>
    <w:p w:rsidR="001A4205" w:rsidRDefault="001A4205" w:rsidP="001A4205">
      <w:pPr>
        <w:pStyle w:val="af6"/>
        <w:tabs>
          <w:tab w:val="left" w:pos="5954"/>
        </w:tabs>
        <w:spacing w:before="0" w:after="0"/>
        <w:ind w:left="0" w:right="-2" w:firstLine="540"/>
        <w:outlineLvl w:val="4"/>
      </w:pPr>
      <w:r>
        <w:t>Названия организаций приводят в форме, данной в издании. В сведениях об ответс</w:t>
      </w:r>
      <w:r>
        <w:t>т</w:t>
      </w:r>
      <w:r>
        <w:t>венности приводят не более двух наименований различных учреждений, от имени или при участии которых опубликована книга. Если в издании указ</w:t>
      </w:r>
      <w:r>
        <w:t>а</w:t>
      </w:r>
      <w:r>
        <w:t>ны три и более организации, то в сведениях об ответственности указывают наименование о</w:t>
      </w:r>
      <w:r>
        <w:t>д</w:t>
      </w:r>
      <w:r>
        <w:t>ного учреждения.</w:t>
      </w:r>
    </w:p>
    <w:p w:rsidR="001A4205" w:rsidRPr="009215F9" w:rsidRDefault="001A4205" w:rsidP="001A4205">
      <w:pPr>
        <w:pStyle w:val="af6"/>
        <w:spacing w:before="0" w:after="0"/>
        <w:ind w:left="0" w:right="0" w:firstLine="540"/>
        <w:rPr>
          <w:sz w:val="26"/>
          <w:szCs w:val="26"/>
        </w:rPr>
      </w:pPr>
      <w:r w:rsidRPr="009215F9">
        <w:rPr>
          <w:color w:val="000000"/>
          <w:spacing w:val="-1"/>
          <w:sz w:val="26"/>
          <w:szCs w:val="26"/>
        </w:rPr>
        <w:t>Ученые записки кафедры общей теории статистики БГУ [Текст] : / Барнаул. гос. ун-т. Каф. общей теории статистики. — Барнаул : БГУ, 2003.</w:t>
      </w:r>
    </w:p>
    <w:p w:rsidR="001A4205" w:rsidRPr="009215F9" w:rsidRDefault="001A4205" w:rsidP="001A4205">
      <w:pPr>
        <w:pStyle w:val="Normal"/>
        <w:tabs>
          <w:tab w:val="left" w:pos="10989"/>
        </w:tabs>
        <w:ind w:firstLine="53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5.</w:t>
      </w:r>
      <w:r w:rsidRPr="009215F9">
        <w:rPr>
          <w:sz w:val="26"/>
          <w:szCs w:val="26"/>
        </w:rPr>
        <w:t xml:space="preserve">16.4. </w:t>
      </w:r>
      <w:r w:rsidRPr="009215F9">
        <w:rPr>
          <w:b/>
          <w:i/>
          <w:sz w:val="26"/>
          <w:szCs w:val="26"/>
        </w:rPr>
        <w:t>Многотомные издания.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Документ в целом: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Голикова, Ю.С. Банк России: Организация деятельности [Текст] : в 2 кн. / Ю.С. Голикова, М.А. Хохленкова. — М. : ДеКА, 2000.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Отдельный том: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Голикова, Ю.С. Банк России: Организация деятельности [Текст] : в 2 кн. / Ю.С. Голикова, М.А. Хохленкова. — М. : ДеКА, 2000. — Кн. 1.</w:t>
      </w:r>
    </w:p>
    <w:p w:rsidR="001A4205" w:rsidRPr="009215F9" w:rsidRDefault="001A4205" w:rsidP="001A4205">
      <w:pPr>
        <w:pStyle w:val="Normal"/>
        <w:tabs>
          <w:tab w:val="left" w:pos="10989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215F9">
        <w:rPr>
          <w:sz w:val="26"/>
          <w:szCs w:val="26"/>
        </w:rPr>
        <w:t xml:space="preserve">16.5. </w:t>
      </w:r>
      <w:r w:rsidRPr="009215F9">
        <w:rPr>
          <w:b/>
          <w:i/>
          <w:sz w:val="26"/>
          <w:szCs w:val="26"/>
        </w:rPr>
        <w:t>Электронные ресурсы.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Автоматизированный справочник «Бухгалтерские контировки в банке» 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[Электронный ресурс] : – Электрон. док., программа. — Режим доступа: Информ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ционно-справочная система Научно-технического центра «ОРИОН».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Поддьяков, А.Н. Исследовательское поведение: стратегия познания, помощь, противодействие, конфликт [Электронный ресурс] : монография /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br/>
        <w:t xml:space="preserve">А.Н. Поддьяков. — М. : 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OIM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.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RU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 xml:space="preserve">, 2000–2001. — 14,9 авт. л. — Режим доступа: 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www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URL 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: http://www.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oim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 xml:space="preserve">.ru. </w:t>
      </w:r>
    </w:p>
    <w:p w:rsidR="001A4205" w:rsidRPr="009215F9" w:rsidRDefault="001A4205" w:rsidP="001A4205">
      <w:pPr>
        <w:pStyle w:val="Normal"/>
        <w:tabs>
          <w:tab w:val="left" w:pos="10989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215F9">
        <w:rPr>
          <w:sz w:val="26"/>
          <w:szCs w:val="26"/>
        </w:rPr>
        <w:t xml:space="preserve">16.6. </w:t>
      </w:r>
      <w:r w:rsidRPr="009215F9">
        <w:rPr>
          <w:b/>
          <w:i/>
          <w:sz w:val="26"/>
          <w:szCs w:val="26"/>
        </w:rPr>
        <w:t>Составные части документа.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Статья из сериального издания:</w:t>
      </w:r>
    </w:p>
    <w:p w:rsidR="001A4205" w:rsidRPr="009215F9" w:rsidRDefault="001A4205" w:rsidP="001A4205">
      <w:pPr>
        <w:tabs>
          <w:tab w:val="left" w:pos="5369"/>
          <w:tab w:val="left" w:pos="10989"/>
        </w:tabs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>Михайлов, С.А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. Хозрасчет и бюджетирование в коммерческом банке [Текст] : / Сергей Михайлов // Независимая газ. — 2002. — 17 июня.</w:t>
      </w:r>
    </w:p>
    <w:p w:rsidR="001A4205" w:rsidRPr="009215F9" w:rsidRDefault="001A4205" w:rsidP="001A4205">
      <w:pPr>
        <w:tabs>
          <w:tab w:val="left" w:pos="5369"/>
          <w:tab w:val="left" w:pos="10989"/>
        </w:tabs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>Чаусов, В. Бюджетирование в кредитной организации: Банковский менед</w:t>
      </w: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>ж</w:t>
      </w: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>мент [Текст] / В. Чаусов, В. Некрасов // Бюллетень финансовой информации. — 2000. — № 12(67). — С. 89–92.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9215F9">
        <w:rPr>
          <w:rFonts w:ascii="Times New Roman" w:hAnsi="Times New Roman"/>
          <w:bCs/>
          <w:color w:val="000000"/>
          <w:spacing w:val="-1"/>
          <w:sz w:val="26"/>
          <w:szCs w:val="26"/>
        </w:rPr>
        <w:t>Блонский, П.П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. Новое в информационных технологиях / П.П. Блонский // О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б</w:t>
      </w:r>
      <w:r w:rsidRPr="009215F9">
        <w:rPr>
          <w:rFonts w:ascii="Times New Roman" w:hAnsi="Times New Roman"/>
          <w:color w:val="000000"/>
          <w:spacing w:val="-1"/>
          <w:sz w:val="26"/>
          <w:szCs w:val="26"/>
        </w:rPr>
        <w:t>разование: исследовано в мире [Электронный ресурс]. — М. : OIM.RU, 2000–2001. — C. 3 (автоном. паг.). — Режим доступа: World Wide Web/URL : http:// www.oim.ru.</w:t>
      </w:r>
    </w:p>
    <w:p w:rsidR="001A4205" w:rsidRPr="009215F9" w:rsidRDefault="001A4205" w:rsidP="001A4205">
      <w:pPr>
        <w:numPr>
          <w:ilvl w:val="0"/>
          <w:numId w:val="17"/>
        </w:num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-2"/>
          <w:sz w:val="26"/>
          <w:szCs w:val="26"/>
        </w:rPr>
      </w:pPr>
      <w:r w:rsidRPr="009215F9">
        <w:rPr>
          <w:rFonts w:ascii="Times New Roman" w:hAnsi="Times New Roman"/>
          <w:spacing w:val="-2"/>
          <w:sz w:val="26"/>
          <w:szCs w:val="26"/>
        </w:rPr>
        <w:t>Раздел, глава:</w:t>
      </w:r>
    </w:p>
    <w:p w:rsidR="001A4205" w:rsidRPr="009215F9" w:rsidRDefault="001A4205" w:rsidP="001A420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15F9">
        <w:rPr>
          <w:rFonts w:ascii="Times New Roman" w:hAnsi="Times New Roman"/>
          <w:sz w:val="26"/>
          <w:szCs w:val="26"/>
        </w:rPr>
        <w:t>Смирнова, Л.Р. Бухгалтерский учет в коммерческих банках [Текст] : учеб. п</w:t>
      </w:r>
      <w:r w:rsidRPr="009215F9">
        <w:rPr>
          <w:rFonts w:ascii="Times New Roman" w:hAnsi="Times New Roman"/>
          <w:sz w:val="26"/>
          <w:szCs w:val="26"/>
        </w:rPr>
        <w:t>о</w:t>
      </w:r>
      <w:r w:rsidRPr="009215F9">
        <w:rPr>
          <w:rFonts w:ascii="Times New Roman" w:hAnsi="Times New Roman"/>
          <w:sz w:val="26"/>
          <w:szCs w:val="26"/>
        </w:rPr>
        <w:t xml:space="preserve">собие /под ред. М.И. Баканова. — М. : Финансы и статистика, 2003. — </w:t>
      </w:r>
      <w:r w:rsidRPr="009215F9">
        <w:rPr>
          <w:rFonts w:ascii="Times New Roman" w:hAnsi="Times New Roman"/>
          <w:sz w:val="26"/>
          <w:szCs w:val="26"/>
        </w:rPr>
        <w:br/>
        <w:t>Разд. 5. — С. 150–153.</w:t>
      </w:r>
    </w:p>
    <w:p w:rsidR="001A4205" w:rsidRDefault="001A4205" w:rsidP="001A4205">
      <w:pPr>
        <w:pStyle w:val="1"/>
        <w:rPr>
          <w:sz w:val="20"/>
        </w:rPr>
        <w:sectPr w:rsidR="001A4205" w:rsidSect="00B94B03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A4205" w:rsidRPr="00E9117E" w:rsidRDefault="001A4205" w:rsidP="001A4205">
      <w:pPr>
        <w:pStyle w:val="1"/>
        <w:pBdr>
          <w:bottom w:val="single" w:sz="18" w:space="1" w:color="0000FF"/>
        </w:pBdr>
        <w:rPr>
          <w:sz w:val="24"/>
        </w:rPr>
      </w:pPr>
      <w:bookmarkStart w:id="66" w:name="_Toc297983852"/>
      <w:r w:rsidRPr="00E9117E">
        <w:rPr>
          <w:sz w:val="24"/>
        </w:rPr>
        <w:lastRenderedPageBreak/>
        <w:t xml:space="preserve">6. ВОЗМОЖНАЯ ТЕМАТИКА КУРСОВОЙ РАБОТЫ </w:t>
      </w:r>
      <w:r w:rsidRPr="00E9117E">
        <w:rPr>
          <w:sz w:val="24"/>
        </w:rPr>
        <w:br/>
        <w:t>ПО ДИСЦИПЛИНЕ «ЭКОН</w:t>
      </w:r>
      <w:r w:rsidRPr="00E9117E">
        <w:rPr>
          <w:sz w:val="24"/>
        </w:rPr>
        <w:t>О</w:t>
      </w:r>
      <w:r w:rsidRPr="00E9117E">
        <w:rPr>
          <w:sz w:val="24"/>
        </w:rPr>
        <w:t>МИКА ПРЕДПРИЯТИЯ»</w:t>
      </w:r>
      <w:bookmarkEnd w:id="66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9011"/>
      </w:tblGrid>
      <w:tr w:rsidR="001A4205" w:rsidRPr="005B2EBC" w:rsidTr="00AE0924">
        <w:trPr>
          <w:trHeight w:val="345"/>
          <w:tblHeader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07" w:type="pct"/>
            <w:vAlign w:val="center"/>
          </w:tcPr>
          <w:p w:rsidR="001A4205" w:rsidRPr="005B2EBC" w:rsidRDefault="001A4205" w:rsidP="00AE0924">
            <w:pPr>
              <w:pStyle w:val="Default"/>
              <w:jc w:val="center"/>
            </w:pPr>
            <w:r w:rsidRPr="005B2EBC">
              <w:rPr>
                <w:b/>
                <w:bCs/>
              </w:rPr>
              <w:t>Возможная тематика курсовой р</w:t>
            </w:r>
            <w:r w:rsidRPr="005B2EBC">
              <w:rPr>
                <w:b/>
                <w:bCs/>
              </w:rPr>
              <w:t>а</w:t>
            </w:r>
            <w:r w:rsidRPr="005B2EBC">
              <w:rPr>
                <w:b/>
                <w:bCs/>
              </w:rPr>
              <w:t>боты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1</w:t>
            </w:r>
          </w:p>
        </w:tc>
        <w:tc>
          <w:tcPr>
            <w:tcW w:w="4707" w:type="pct"/>
            <w:vAlign w:val="center"/>
          </w:tcPr>
          <w:p w:rsidR="001A4205" w:rsidRPr="005B2EBC" w:rsidRDefault="001A4205" w:rsidP="00AE0924">
            <w:pPr>
              <w:pStyle w:val="Default"/>
              <w:rPr>
                <w:b/>
                <w:bCs/>
              </w:rPr>
            </w:pPr>
            <w:r w:rsidRPr="006A2338">
              <w:t>Показатели и измерители производительности труда. Факторы роста и резервы.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2</w:t>
            </w:r>
          </w:p>
        </w:tc>
        <w:tc>
          <w:tcPr>
            <w:tcW w:w="4707" w:type="pct"/>
          </w:tcPr>
          <w:p w:rsidR="001A4205" w:rsidRPr="00B033E2" w:rsidRDefault="001A4205" w:rsidP="00AE0924">
            <w:pPr>
              <w:spacing w:after="0" w:line="36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B033E2">
              <w:rPr>
                <w:rFonts w:ascii="Times New Roman" w:hAnsi="Times New Roman"/>
                <w:sz w:val="24"/>
                <w:szCs w:val="24"/>
              </w:rPr>
              <w:t>Организации оплаты труда на предприятии и оценка ее эффективности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Анализ кадрового потенциала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4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Анализ использования финансовых ресурсов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5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Производственная мощность как основа обоснования объемов произво</w:t>
            </w:r>
            <w:r w:rsidRPr="005B2EBC">
              <w:t>д</w:t>
            </w:r>
            <w:r w:rsidRPr="005B2EBC">
              <w:t>ства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6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Финансовые ресурсы предприятия, источники их формирования, напра</w:t>
            </w:r>
            <w:r w:rsidRPr="005B2EBC">
              <w:t>в</w:t>
            </w:r>
            <w:r w:rsidRPr="005B2EBC">
              <w:t>ления использования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7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Инновационная деятельность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8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Экономическая оценка р</w:t>
            </w:r>
            <w:r>
              <w:t>есурсного потенциала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9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Управление оборотными средствами 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9D1713" w:rsidRDefault="001A4205" w:rsidP="00AE0924">
            <w:pPr>
              <w:pStyle w:val="21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21"/>
              <w:ind w:firstLine="0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Материально-техническая база и амортизируемое имущество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Амортизационная политика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Управление основными средствами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9D1713" w:rsidRDefault="001A4205" w:rsidP="00AE0924">
            <w:pPr>
              <w:pStyle w:val="21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21"/>
              <w:ind w:firstLine="0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Использование основных фондов организации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9D1713" w:rsidRDefault="001A4205" w:rsidP="00AE0924">
            <w:pPr>
              <w:pStyle w:val="21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21"/>
              <w:ind w:firstLine="0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Использование нематериальных активов организации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15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Анализ издержек обращения на промышленных предприят</w:t>
            </w:r>
            <w:r w:rsidRPr="005B2EBC">
              <w:t>и</w:t>
            </w:r>
            <w:r w:rsidRPr="005B2EBC">
              <w:t>ях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16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Ценообразование в рыночной экономике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17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Себестоимость производства и реализации продукции и пути ее сн</w:t>
            </w:r>
            <w:r w:rsidRPr="005B2EBC">
              <w:t>и</w:t>
            </w:r>
            <w:r w:rsidRPr="005B2EBC">
              <w:t>жения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Особенности налогообложения промышленных организаций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19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Прибыль организации, формирование и использование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Анализ прибыли и рентабельности организации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Планирование финансовых результатов деятельности пре</w:t>
            </w:r>
            <w:r w:rsidRPr="005B2EBC">
              <w:rPr>
                <w:sz w:val="24"/>
                <w:szCs w:val="24"/>
              </w:rPr>
              <w:t>д</w:t>
            </w:r>
            <w:r w:rsidRPr="005B2EBC">
              <w:rPr>
                <w:sz w:val="24"/>
                <w:szCs w:val="24"/>
              </w:rPr>
              <w:t>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Оценка финансового состояния промышленного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23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Безубыточность работы организации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24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 xml:space="preserve">Бизнес-планирование 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25</w:t>
            </w:r>
          </w:p>
        </w:tc>
        <w:tc>
          <w:tcPr>
            <w:tcW w:w="4707" w:type="pct"/>
            <w:vAlign w:val="center"/>
          </w:tcPr>
          <w:p w:rsidR="001A4205" w:rsidRPr="00971CF1" w:rsidRDefault="001A4205" w:rsidP="00AE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CF1">
              <w:rPr>
                <w:rFonts w:ascii="Times New Roman" w:hAnsi="Times New Roman"/>
                <w:sz w:val="24"/>
                <w:szCs w:val="24"/>
              </w:rPr>
              <w:t>Анализ финан</w:t>
            </w:r>
            <w:r>
              <w:rPr>
                <w:rFonts w:ascii="Times New Roman" w:hAnsi="Times New Roman"/>
                <w:sz w:val="24"/>
                <w:szCs w:val="24"/>
              </w:rPr>
              <w:t>сово-хозяйственной деятельности</w:t>
            </w:r>
            <w:r w:rsidRPr="00971CF1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Default"/>
            </w:pPr>
            <w:r>
              <w:t>26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Планирование материального обеспечения на предприятии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Финансовый план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Управленческий учет, особенности его применения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Стратегический учет и контроллинг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Оперативный учет и контроллинг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Качество, конкурентоспособность продукции предпр</w:t>
            </w:r>
            <w:r w:rsidRPr="005B2EBC">
              <w:rPr>
                <w:sz w:val="24"/>
                <w:szCs w:val="24"/>
              </w:rPr>
              <w:t>и</w:t>
            </w:r>
            <w:r w:rsidRPr="005B2EBC">
              <w:rPr>
                <w:sz w:val="24"/>
                <w:szCs w:val="24"/>
              </w:rPr>
              <w:t>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 w:rsidRPr="005B2EBC">
              <w:rPr>
                <w:sz w:val="24"/>
                <w:szCs w:val="24"/>
              </w:rPr>
              <w:t>Маркетинговая стратегия промышленного предприятия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07" w:type="pct"/>
          </w:tcPr>
          <w:p w:rsidR="001A4205" w:rsidRPr="006A2338" w:rsidRDefault="001A4205" w:rsidP="00AE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CC2">
              <w:rPr>
                <w:rFonts w:ascii="Times New Roman" w:hAnsi="Times New Roman"/>
                <w:sz w:val="24"/>
                <w:szCs w:val="24"/>
              </w:rPr>
              <w:t>Влияние внешней и внутренней среды на результаты де</w:t>
            </w:r>
            <w:r w:rsidRPr="00BC1CC2">
              <w:rPr>
                <w:rFonts w:ascii="Times New Roman" w:hAnsi="Times New Roman"/>
                <w:sz w:val="24"/>
                <w:szCs w:val="24"/>
              </w:rPr>
              <w:t>я</w:t>
            </w:r>
            <w:r w:rsidRPr="00BC1CC2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</w:tr>
      <w:tr w:rsidR="001A4205" w:rsidRPr="005B2EBC" w:rsidTr="00AE0924">
        <w:trPr>
          <w:trHeight w:val="345"/>
        </w:trPr>
        <w:tc>
          <w:tcPr>
            <w:tcW w:w="293" w:type="pct"/>
          </w:tcPr>
          <w:p w:rsidR="001A4205" w:rsidRDefault="001A4205" w:rsidP="00AE092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07" w:type="pct"/>
          </w:tcPr>
          <w:p w:rsidR="001A4205" w:rsidRPr="005B2EBC" w:rsidRDefault="001A4205" w:rsidP="00AE0924">
            <w:pPr>
              <w:pStyle w:val="Default"/>
            </w:pPr>
            <w:r w:rsidRPr="005B2EBC">
              <w:t>План производства и реализации продукции</w:t>
            </w:r>
          </w:p>
        </w:tc>
      </w:tr>
    </w:tbl>
    <w:p w:rsidR="001A4205" w:rsidRPr="006B05CA" w:rsidRDefault="001A4205" w:rsidP="001A4205">
      <w:pPr>
        <w:spacing w:after="0" w:line="240" w:lineRule="auto"/>
        <w:jc w:val="both"/>
        <w:sectPr w:rsidR="001A4205" w:rsidRPr="006B05CA" w:rsidSect="00B94B0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1A4205" w:rsidRDefault="001A4205" w:rsidP="001A4205">
      <w:pPr>
        <w:spacing w:after="0" w:line="360" w:lineRule="auto"/>
        <w:jc w:val="right"/>
        <w:rPr>
          <w:rFonts w:ascii="Arial" w:hAnsi="Arial" w:cs="Arial"/>
          <w:b/>
        </w:rPr>
      </w:pPr>
      <w:r w:rsidRPr="006669C3">
        <w:rPr>
          <w:rFonts w:ascii="Arial" w:hAnsi="Arial" w:cs="Arial"/>
          <w:b/>
        </w:rPr>
        <w:lastRenderedPageBreak/>
        <w:t xml:space="preserve">ПРИЛОЖЕНИЕ 1 </w:t>
      </w:r>
    </w:p>
    <w:p w:rsidR="001A4205" w:rsidRPr="00161CB6" w:rsidRDefault="001A4205" w:rsidP="001A4205">
      <w:pPr>
        <w:spacing w:afterLines="40" w:after="96" w:line="240" w:lineRule="auto"/>
        <w:jc w:val="center"/>
        <w:rPr>
          <w:rFonts w:ascii="Arial" w:eastAsia="Times New Roman" w:hAnsi="Arial" w:cs="Arial"/>
          <w:caps/>
          <w:lang w:eastAsia="ru-RU"/>
        </w:rPr>
      </w:pPr>
      <w:r w:rsidRPr="00161CB6">
        <w:rPr>
          <w:rFonts w:ascii="Arial" w:eastAsia="Times New Roman" w:hAnsi="Arial" w:cs="Arial"/>
          <w:caps/>
          <w:lang w:eastAsia="ru-RU"/>
        </w:rPr>
        <w:t>МИНОБРНАУКИ РОССИИ</w:t>
      </w:r>
    </w:p>
    <w:p w:rsidR="001A4205" w:rsidRPr="000C5D2A" w:rsidRDefault="001A4205" w:rsidP="001A4205">
      <w:pPr>
        <w:spacing w:afterLines="40" w:after="96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ru-RU"/>
        </w:rPr>
      </w:pPr>
      <w:r w:rsidRPr="000C5D2A">
        <w:rPr>
          <w:rFonts w:ascii="Arial" w:eastAsia="Times New Roman" w:hAnsi="Arial" w:cs="Arial"/>
          <w:caps/>
          <w:sz w:val="20"/>
          <w:szCs w:val="20"/>
          <w:lang w:eastAsia="ru-RU"/>
        </w:rPr>
        <w:t>ФЕДЕРАЛЬНОЕ Государственное БЮДЖЕТНОЕ образовательное учрежд</w:t>
      </w:r>
      <w:r w:rsidRPr="000C5D2A">
        <w:rPr>
          <w:rFonts w:ascii="Arial" w:eastAsia="Times New Roman" w:hAnsi="Arial" w:cs="Arial"/>
          <w:caps/>
          <w:sz w:val="20"/>
          <w:szCs w:val="20"/>
          <w:lang w:eastAsia="ru-RU"/>
        </w:rPr>
        <w:t>е</w:t>
      </w:r>
      <w:r w:rsidRPr="000C5D2A">
        <w:rPr>
          <w:rFonts w:ascii="Arial" w:eastAsia="Times New Roman" w:hAnsi="Arial" w:cs="Arial"/>
          <w:caps/>
          <w:sz w:val="20"/>
          <w:szCs w:val="20"/>
          <w:lang w:eastAsia="ru-RU"/>
        </w:rPr>
        <w:t xml:space="preserve">ние </w:t>
      </w:r>
    </w:p>
    <w:p w:rsidR="001A4205" w:rsidRPr="000C5D2A" w:rsidRDefault="001A4205" w:rsidP="001A4205">
      <w:pPr>
        <w:spacing w:afterLines="40" w:after="96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ru-RU"/>
        </w:rPr>
      </w:pPr>
      <w:r w:rsidRPr="000C5D2A">
        <w:rPr>
          <w:rFonts w:ascii="Arial" w:eastAsia="Times New Roman" w:hAnsi="Arial" w:cs="Arial"/>
          <w:caps/>
          <w:sz w:val="20"/>
          <w:szCs w:val="20"/>
          <w:lang w:eastAsia="ru-RU"/>
        </w:rPr>
        <w:t>высшего образования</w:t>
      </w:r>
    </w:p>
    <w:p w:rsidR="001A4205" w:rsidRPr="000C5D2A" w:rsidRDefault="001A4205" w:rsidP="001A4205">
      <w:pPr>
        <w:spacing w:afterLines="40" w:after="96" w:line="240" w:lineRule="auto"/>
        <w:ind w:firstLine="42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C5D2A">
        <w:rPr>
          <w:rFonts w:ascii="Arial" w:eastAsia="Times New Roman" w:hAnsi="Arial" w:cs="Arial"/>
          <w:b/>
          <w:sz w:val="20"/>
          <w:szCs w:val="20"/>
          <w:lang w:eastAsia="ru-RU"/>
        </w:rPr>
        <w:t>Тверской государственный технический университет</w:t>
      </w:r>
    </w:p>
    <w:p w:rsidR="001A4205" w:rsidRPr="000C5D2A" w:rsidRDefault="001A4205" w:rsidP="001A4205">
      <w:pPr>
        <w:spacing w:afterLines="40" w:after="96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5D2A">
        <w:rPr>
          <w:rFonts w:ascii="Arial" w:eastAsia="Times New Roman" w:hAnsi="Arial" w:cs="Arial"/>
          <w:sz w:val="18"/>
          <w:szCs w:val="18"/>
          <w:lang w:eastAsia="ru-RU"/>
        </w:rPr>
        <w:t>(ТвГТУ)</w:t>
      </w:r>
    </w:p>
    <w:p w:rsidR="001A4205" w:rsidRPr="000C5D2A" w:rsidRDefault="001A4205" w:rsidP="001A420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A4205" w:rsidRPr="000C5D2A" w:rsidRDefault="001A4205" w:rsidP="001A420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A4205" w:rsidRPr="000C5D2A" w:rsidRDefault="001A4205" w:rsidP="001A420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1A4205" w:rsidRPr="000C5D2A" w:rsidTr="00AE0924">
        <w:tc>
          <w:tcPr>
            <w:tcW w:w="9464" w:type="dxa"/>
            <w:gridSpan w:val="2"/>
          </w:tcPr>
          <w:p w:rsidR="001A4205" w:rsidRPr="000C5D2A" w:rsidRDefault="001A4205" w:rsidP="00AE0924">
            <w:pPr>
              <w:spacing w:before="120" w:after="0" w:line="28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Институт заочного и дополнительного профессионального образования</w:t>
            </w:r>
          </w:p>
        </w:tc>
      </w:tr>
      <w:tr w:rsidR="001A4205" w:rsidRPr="000C5D2A" w:rsidTr="00AE0924">
        <w:tc>
          <w:tcPr>
            <w:tcW w:w="1951" w:type="dxa"/>
          </w:tcPr>
          <w:p w:rsidR="001A4205" w:rsidRPr="000C5D2A" w:rsidRDefault="001A4205" w:rsidP="00AE0924">
            <w:pPr>
              <w:spacing w:before="120" w:after="0" w:line="28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A4205" w:rsidRPr="00541D7D" w:rsidRDefault="001A4205" w:rsidP="00AE0924">
            <w:pPr>
              <w:spacing w:before="120" w:after="0" w:line="288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541D7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Менеджмент, профиль Производственный менеджмент</w:t>
            </w:r>
          </w:p>
        </w:tc>
      </w:tr>
      <w:tr w:rsidR="001A4205" w:rsidRPr="000C5D2A" w:rsidTr="00AE0924">
        <w:tc>
          <w:tcPr>
            <w:tcW w:w="1951" w:type="dxa"/>
          </w:tcPr>
          <w:p w:rsidR="001A4205" w:rsidRPr="000C5D2A" w:rsidRDefault="001A4205" w:rsidP="00AE0924">
            <w:pPr>
              <w:spacing w:before="120" w:after="0" w:line="28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A4205" w:rsidRPr="000C5D2A" w:rsidRDefault="001A4205" w:rsidP="00AE0924">
            <w:pPr>
              <w:spacing w:before="120" w:after="0" w:line="28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ТПМ-117-15</w:t>
            </w:r>
          </w:p>
        </w:tc>
      </w:tr>
    </w:tbl>
    <w:p w:rsidR="001A4205" w:rsidRPr="000C5D2A" w:rsidRDefault="001A4205" w:rsidP="001A4205">
      <w:pPr>
        <w:spacing w:before="240" w:after="60" w:line="240" w:lineRule="auto"/>
        <w:outlineLvl w:val="4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1A4205" w:rsidRPr="00925F38" w:rsidRDefault="001A4205" w:rsidP="001A4205">
      <w:pPr>
        <w:spacing w:before="240" w:after="60" w:line="240" w:lineRule="auto"/>
        <w:jc w:val="center"/>
        <w:outlineLvl w:val="4"/>
        <w:rPr>
          <w:rFonts w:ascii="Arial" w:eastAsia="Times New Roman" w:hAnsi="Arial"/>
          <w:b/>
          <w:bCs/>
          <w:iCs/>
          <w:sz w:val="32"/>
          <w:szCs w:val="32"/>
          <w:lang w:eastAsia="ru-RU"/>
        </w:rPr>
      </w:pPr>
      <w:r w:rsidRPr="00925F38">
        <w:rPr>
          <w:rFonts w:ascii="Arial" w:eastAsia="Times New Roman" w:hAnsi="Arial"/>
          <w:b/>
          <w:bCs/>
          <w:iCs/>
          <w:sz w:val="32"/>
          <w:szCs w:val="32"/>
          <w:lang w:eastAsia="ru-RU"/>
        </w:rPr>
        <w:t>КУРСОВАЯ РАБОТА</w:t>
      </w:r>
    </w:p>
    <w:p w:rsidR="001A4205" w:rsidRPr="000C5D2A" w:rsidRDefault="001A4205" w:rsidP="001A4205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6911"/>
      </w:tblGrid>
      <w:tr w:rsidR="001A4205" w:rsidRPr="0000268E" w:rsidTr="00AE0924">
        <w:tc>
          <w:tcPr>
            <w:tcW w:w="2552" w:type="dxa"/>
            <w:gridSpan w:val="2"/>
          </w:tcPr>
          <w:p w:rsidR="001A4205" w:rsidRPr="0000268E" w:rsidRDefault="001A4205" w:rsidP="00AE0924">
            <w:pPr>
              <w:tabs>
                <w:tab w:val="left" w:pos="2268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26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дисциплине: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A4205" w:rsidRPr="0000268E" w:rsidRDefault="001A4205" w:rsidP="00AE0924">
            <w:pPr>
              <w:tabs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Экономика предприятия</w:t>
            </w:r>
          </w:p>
        </w:tc>
      </w:tr>
      <w:tr w:rsidR="001A4205" w:rsidRPr="0000268E" w:rsidTr="00AE0924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1A4205" w:rsidRPr="0000268E" w:rsidRDefault="001A4205" w:rsidP="00AE0924">
            <w:pPr>
              <w:tabs>
                <w:tab w:val="left" w:pos="2268"/>
              </w:tabs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1A4205" w:rsidRPr="0000268E" w:rsidTr="00AE0924">
        <w:tc>
          <w:tcPr>
            <w:tcW w:w="1134" w:type="dxa"/>
            <w:tcBorders>
              <w:top w:val="single" w:sz="4" w:space="0" w:color="auto"/>
            </w:tcBorders>
          </w:tcPr>
          <w:p w:rsidR="001A4205" w:rsidRPr="0000268E" w:rsidRDefault="001A4205" w:rsidP="00AE0924">
            <w:pPr>
              <w:tabs>
                <w:tab w:val="left" w:pos="2268"/>
              </w:tabs>
              <w:spacing w:before="120"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26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205" w:rsidRPr="0000268E" w:rsidRDefault="001A4205" w:rsidP="00AE0924">
            <w:pPr>
              <w:tabs>
                <w:tab w:val="left" w:pos="2268"/>
              </w:tabs>
              <w:spacing w:before="120" w:after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</w:p>
        </w:tc>
      </w:tr>
      <w:tr w:rsidR="001A4205" w:rsidRPr="0000268E" w:rsidTr="00AE0924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1A4205" w:rsidRPr="0000268E" w:rsidRDefault="001A4205" w:rsidP="00AE0924">
            <w:pPr>
              <w:tabs>
                <w:tab w:val="left" w:pos="2268"/>
              </w:tabs>
              <w:spacing w:after="0" w:line="360" w:lineRule="auto"/>
              <w:ind w:firstLine="1168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1A4205" w:rsidRDefault="001A4205" w:rsidP="001A4205">
      <w:pPr>
        <w:spacing w:after="120" w:line="240" w:lineRule="auto"/>
        <w:ind w:left="4536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205" w:rsidRPr="000C5D2A" w:rsidRDefault="001A4205" w:rsidP="001A4205">
      <w:pPr>
        <w:spacing w:after="120" w:line="240" w:lineRule="auto"/>
        <w:ind w:left="4536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670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283"/>
        <w:gridCol w:w="2410"/>
      </w:tblGrid>
      <w:tr w:rsidR="001A4205" w:rsidRPr="000C5D2A" w:rsidTr="00AE0924">
        <w:tc>
          <w:tcPr>
            <w:tcW w:w="1417" w:type="dxa"/>
          </w:tcPr>
          <w:p w:rsidR="001A4205" w:rsidRPr="00CB411F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411F">
              <w:rPr>
                <w:rFonts w:ascii="Arial" w:eastAsia="Times New Roman" w:hAnsi="Arial" w:cs="Arial"/>
                <w:lang w:eastAsia="ru-RU"/>
              </w:rPr>
              <w:t>Выполнил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4205" w:rsidRPr="00CB411F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" w:type="dxa"/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4205" w:rsidRPr="00DE798C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1A4205" w:rsidRPr="000C5D2A" w:rsidTr="00AE0924">
        <w:tc>
          <w:tcPr>
            <w:tcW w:w="1417" w:type="dxa"/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5D2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5D2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И.О. Фамилия</w:t>
            </w:r>
          </w:p>
        </w:tc>
      </w:tr>
      <w:tr w:rsidR="001A4205" w:rsidRPr="000C5D2A" w:rsidTr="00AE0924">
        <w:tc>
          <w:tcPr>
            <w:tcW w:w="1417" w:type="dxa"/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A4205" w:rsidRPr="00DE798C" w:rsidRDefault="001A4205" w:rsidP="00AE0924">
            <w:pPr>
              <w:spacing w:after="12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1A4205" w:rsidRPr="000C5D2A" w:rsidTr="00AE0924">
        <w:tc>
          <w:tcPr>
            <w:tcW w:w="1417" w:type="dxa"/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0C5D2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дата</w:t>
            </w:r>
          </w:p>
        </w:tc>
      </w:tr>
      <w:tr w:rsidR="001A4205" w:rsidRPr="000C5D2A" w:rsidTr="00AE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CB411F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411F">
              <w:rPr>
                <w:rFonts w:ascii="Arial" w:eastAsia="Times New Roman" w:hAnsi="Arial" w:cs="Arial"/>
                <w:lang w:eastAsia="ru-RU"/>
              </w:rPr>
              <w:t>Проверил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205" w:rsidRPr="00DE798C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1A4205" w:rsidRPr="000C5D2A" w:rsidTr="00AE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0C5D2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0C5D2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И.О. Фамилия</w:t>
            </w:r>
          </w:p>
        </w:tc>
      </w:tr>
      <w:tr w:rsidR="001A4205" w:rsidRPr="000C5D2A" w:rsidTr="00AE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A4205" w:rsidRPr="000C5D2A" w:rsidTr="00AE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0C5D2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дата</w:t>
            </w:r>
          </w:p>
        </w:tc>
      </w:tr>
      <w:tr w:rsidR="001A4205" w:rsidRPr="000C5D2A" w:rsidTr="00AE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205" w:rsidRPr="00DE798C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E798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отлично</w:t>
            </w:r>
          </w:p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1A4205" w:rsidRPr="000C5D2A" w:rsidTr="00AE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205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0D7E6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(отметка о защите)</w:t>
            </w:r>
          </w:p>
          <w:p w:rsidR="001A4205" w:rsidRPr="000C5D2A" w:rsidRDefault="001A4205" w:rsidP="00AE0924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</w:tbl>
    <w:p w:rsidR="001A4205" w:rsidRDefault="001A4205" w:rsidP="001A4205">
      <w:pPr>
        <w:spacing w:after="120" w:line="240" w:lineRule="auto"/>
        <w:ind w:left="4536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205" w:rsidRDefault="001A4205" w:rsidP="001A4205">
      <w:pPr>
        <w:spacing w:after="0" w:line="288" w:lineRule="auto"/>
        <w:jc w:val="center"/>
        <w:sectPr w:rsidR="001A4205" w:rsidSect="00B94B03">
          <w:headerReference w:type="default" r:id="rId18"/>
          <w:head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5D2A">
        <w:rPr>
          <w:rFonts w:ascii="Arial" w:eastAsia="Times New Roman" w:hAnsi="Arial" w:cs="Arial"/>
          <w:sz w:val="24"/>
          <w:szCs w:val="24"/>
          <w:lang w:eastAsia="ru-RU"/>
        </w:rPr>
        <w:t>Тверь 201</w:t>
      </w:r>
    </w:p>
    <w:p w:rsidR="001A4205" w:rsidRPr="00D5642E" w:rsidRDefault="001A4205" w:rsidP="001A42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5642E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1A4205" w:rsidRPr="00D5642E" w:rsidRDefault="001A4205" w:rsidP="001A42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642E">
        <w:rPr>
          <w:rFonts w:ascii="Times New Roman" w:hAnsi="Times New Roman"/>
          <w:sz w:val="28"/>
          <w:szCs w:val="28"/>
          <w:lang w:eastAsia="ru-RU"/>
        </w:rPr>
        <w:t>Примерный план при раскрытии темы «Прибыль и рентабельность в строительстве»</w:t>
      </w:r>
    </w:p>
    <w:p w:rsidR="001A4205" w:rsidRPr="00D5642E" w:rsidRDefault="001A4205" w:rsidP="001A42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31159">
        <w:rPr>
          <w:rFonts w:ascii="Times New Roman" w:hAnsi="Times New Roman"/>
          <w:bCs/>
          <w:sz w:val="28"/>
          <w:szCs w:val="28"/>
          <w:lang w:eastAsia="ru-RU"/>
        </w:rPr>
        <w:t>СОДЕРЖАНИЕ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31159">
        <w:rPr>
          <w:rFonts w:ascii="Times New Roman" w:hAnsi="Times New Roman"/>
          <w:bCs/>
          <w:sz w:val="28"/>
          <w:szCs w:val="28"/>
          <w:lang w:eastAsia="ru-RU"/>
        </w:rPr>
        <w:t>ВВЕДЕНИЕ……………………………………………………………………….. 3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31159">
        <w:rPr>
          <w:rFonts w:ascii="Times New Roman" w:hAnsi="Times New Roman"/>
          <w:bCs/>
          <w:sz w:val="28"/>
          <w:szCs w:val="28"/>
          <w:lang w:eastAsia="ru-RU"/>
        </w:rPr>
        <w:t>ГЛАВА 1. ТЕОРЕТИЧЕСКИЕ АСПЕКТЫ ОПРЕДЕЛЕНИЯ ПРИБЫЛИ И РЕНТАБЕЛЬНОСТИ В СТРОИТЕЛЬСТВЕ……………………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….</w:t>
      </w:r>
      <w:r w:rsidRPr="00C31159">
        <w:rPr>
          <w:rFonts w:ascii="Times New Roman" w:hAnsi="Times New Roman"/>
          <w:bCs/>
          <w:sz w:val="28"/>
          <w:szCs w:val="28"/>
          <w:lang w:eastAsia="ru-RU"/>
        </w:rPr>
        <w:t>……….……5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>1.1. Сущность прибыли и рентабельности в строительстве……………………..5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 xml:space="preserve">1.2. Факторный анализ изменения прибыли и рентабельности в 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>строительстве…………………………………………………………………….10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>1.3. Нормативно-правовая база определения прибыли и рентабельности……14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31159">
        <w:rPr>
          <w:rFonts w:ascii="Times New Roman" w:hAnsi="Times New Roman"/>
          <w:bCs/>
          <w:sz w:val="28"/>
          <w:szCs w:val="28"/>
          <w:lang w:eastAsia="ru-RU"/>
        </w:rPr>
        <w:t>ГЛАВА 2. ОПРЕДЕЛЕНИЕ ПРИБЫЛИ И РЕНТАБЕЛЬНОСТИ НА ПРЕДПРИЯТИИ ОАО «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</w:t>
      </w:r>
      <w:r w:rsidRPr="00C31159">
        <w:rPr>
          <w:rFonts w:ascii="Times New Roman" w:hAnsi="Times New Roman"/>
          <w:bCs/>
          <w:sz w:val="28"/>
          <w:szCs w:val="28"/>
          <w:lang w:eastAsia="ru-RU"/>
        </w:rPr>
        <w:t>»…………………………………………..20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>2.1. Организационно-экономическая характеристика деятельности ОАО «</w:t>
      </w:r>
      <w:r>
        <w:rPr>
          <w:rFonts w:ascii="Times New Roman" w:hAnsi="Times New Roman"/>
          <w:sz w:val="28"/>
          <w:szCs w:val="28"/>
          <w:lang w:eastAsia="ru-RU"/>
        </w:rPr>
        <w:t>……….</w:t>
      </w:r>
      <w:r w:rsidRPr="00C31159">
        <w:rPr>
          <w:rFonts w:ascii="Times New Roman" w:hAnsi="Times New Roman"/>
          <w:sz w:val="28"/>
          <w:szCs w:val="28"/>
          <w:lang w:eastAsia="ru-RU"/>
        </w:rPr>
        <w:t>»…….……………………………………………………………………20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>2.2. Анализ прибыли и рентабельности ОАО «Дорисс»………………………25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31159">
        <w:rPr>
          <w:rFonts w:ascii="Times New Roman" w:hAnsi="Times New Roman"/>
          <w:sz w:val="28"/>
          <w:szCs w:val="28"/>
          <w:lang w:eastAsia="ru-RU"/>
        </w:rPr>
        <w:t>2.3. Разработка мероприятий повышения прибыли и рентабельности ОАО «</w:t>
      </w:r>
      <w:r>
        <w:rPr>
          <w:rFonts w:ascii="Times New Roman" w:hAnsi="Times New Roman"/>
          <w:sz w:val="28"/>
          <w:szCs w:val="28"/>
          <w:lang w:eastAsia="ru-RU"/>
        </w:rPr>
        <w:t>……….</w:t>
      </w:r>
      <w:r w:rsidRPr="00C31159">
        <w:rPr>
          <w:rFonts w:ascii="Times New Roman" w:hAnsi="Times New Roman"/>
          <w:sz w:val="28"/>
          <w:szCs w:val="28"/>
          <w:lang w:eastAsia="ru-RU"/>
        </w:rPr>
        <w:t>»……………………………………………………………………….…30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31159">
        <w:rPr>
          <w:rFonts w:ascii="Times New Roman" w:hAnsi="Times New Roman"/>
          <w:bCs/>
          <w:sz w:val="28"/>
          <w:szCs w:val="28"/>
          <w:lang w:eastAsia="ru-RU"/>
        </w:rPr>
        <w:t>ЗАКЛЮЧЕНИЕ…………………………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Pr="00C31159">
        <w:rPr>
          <w:rFonts w:ascii="Times New Roman" w:hAnsi="Times New Roman"/>
          <w:bCs/>
          <w:sz w:val="28"/>
          <w:szCs w:val="28"/>
          <w:lang w:eastAsia="ru-RU"/>
        </w:rPr>
        <w:t>………………………………….…. 35</w:t>
      </w:r>
    </w:p>
    <w:p w:rsidR="001A4205" w:rsidRPr="00C31159" w:rsidRDefault="001A4205" w:rsidP="001A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31159">
        <w:rPr>
          <w:rFonts w:ascii="Times New Roman" w:hAnsi="Times New Roman"/>
          <w:bCs/>
          <w:sz w:val="28"/>
          <w:szCs w:val="28"/>
          <w:lang w:eastAsia="ru-RU"/>
        </w:rPr>
        <w:lastRenderedPageBreak/>
        <w:t>СПИСОК ИСПОЛЬЗОВАННОЙ ЛИТЕРАТУРЫ………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……</w:t>
      </w:r>
      <w:r w:rsidRPr="00C31159">
        <w:rPr>
          <w:rFonts w:ascii="Times New Roman" w:hAnsi="Times New Roman"/>
          <w:bCs/>
          <w:sz w:val="28"/>
          <w:szCs w:val="28"/>
          <w:lang w:eastAsia="ru-RU"/>
        </w:rPr>
        <w:t>…..……………38</w:t>
      </w:r>
    </w:p>
    <w:p w:rsidR="00ED09A3" w:rsidRDefault="001A4205" w:rsidP="001A4205">
      <w:r w:rsidRPr="00C31159">
        <w:rPr>
          <w:rFonts w:ascii="Times New Roman" w:hAnsi="Times New Roman"/>
          <w:bCs/>
          <w:sz w:val="28"/>
          <w:szCs w:val="28"/>
          <w:lang w:eastAsia="ru-RU"/>
        </w:rPr>
        <w:t>ПРИЛОЖЕНИЕ……………………………………………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Pr="00C31159">
        <w:rPr>
          <w:rFonts w:ascii="Times New Roman" w:hAnsi="Times New Roman"/>
          <w:bCs/>
          <w:sz w:val="28"/>
          <w:szCs w:val="28"/>
          <w:lang w:eastAsia="ru-RU"/>
        </w:rPr>
        <w:t>………………….</w:t>
      </w:r>
      <w:bookmarkStart w:id="67" w:name="_GoBack"/>
      <w:bookmarkEnd w:id="67"/>
    </w:p>
    <w:sectPr w:rsidR="00E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03" w:rsidRDefault="001A4205">
    <w:pPr>
      <w:pStyle w:val="ad"/>
      <w:jc w:val="center"/>
    </w:pPr>
  </w:p>
  <w:p w:rsidR="00B94B03" w:rsidRDefault="001A420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03" w:rsidRDefault="001A420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B94B03" w:rsidRDefault="001A42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52"/>
    <w:multiLevelType w:val="hybridMultilevel"/>
    <w:tmpl w:val="BF86F5DC"/>
    <w:lvl w:ilvl="0" w:tplc="135AEA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2E074B8"/>
    <w:multiLevelType w:val="hybridMultilevel"/>
    <w:tmpl w:val="0C0EBC7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6E6C68"/>
    <w:multiLevelType w:val="hybridMultilevel"/>
    <w:tmpl w:val="337ED64A"/>
    <w:lvl w:ilvl="0" w:tplc="75D8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7432A"/>
    <w:multiLevelType w:val="hybridMultilevel"/>
    <w:tmpl w:val="A134E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C55F1"/>
    <w:multiLevelType w:val="hybridMultilevel"/>
    <w:tmpl w:val="0330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3BF"/>
    <w:multiLevelType w:val="hybridMultilevel"/>
    <w:tmpl w:val="25687BFC"/>
    <w:lvl w:ilvl="0" w:tplc="3DAAF3C2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4CD"/>
    <w:multiLevelType w:val="hybridMultilevel"/>
    <w:tmpl w:val="5364A296"/>
    <w:lvl w:ilvl="0" w:tplc="48B6FE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97737"/>
    <w:multiLevelType w:val="hybridMultilevel"/>
    <w:tmpl w:val="0024A8BA"/>
    <w:lvl w:ilvl="0" w:tplc="01F0BD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45A0"/>
    <w:multiLevelType w:val="hybridMultilevel"/>
    <w:tmpl w:val="AE34759A"/>
    <w:lvl w:ilvl="0" w:tplc="72467F2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10325"/>
    <w:multiLevelType w:val="hybridMultilevel"/>
    <w:tmpl w:val="8996BBBC"/>
    <w:lvl w:ilvl="0" w:tplc="917E2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07A60"/>
    <w:multiLevelType w:val="hybridMultilevel"/>
    <w:tmpl w:val="09D2265A"/>
    <w:lvl w:ilvl="0" w:tplc="8D6283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A9E5053"/>
    <w:multiLevelType w:val="hybridMultilevel"/>
    <w:tmpl w:val="6CF0C9FC"/>
    <w:lvl w:ilvl="0" w:tplc="1432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0780F"/>
    <w:multiLevelType w:val="hybridMultilevel"/>
    <w:tmpl w:val="8FCAB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1DD4FE8"/>
    <w:multiLevelType w:val="hybridMultilevel"/>
    <w:tmpl w:val="9034950E"/>
    <w:lvl w:ilvl="0" w:tplc="74183A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777A3"/>
    <w:multiLevelType w:val="hybridMultilevel"/>
    <w:tmpl w:val="220A1AF4"/>
    <w:lvl w:ilvl="0" w:tplc="6B6A3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12616"/>
    <w:multiLevelType w:val="hybridMultilevel"/>
    <w:tmpl w:val="C8B0C544"/>
    <w:lvl w:ilvl="0" w:tplc="68867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02328"/>
    <w:multiLevelType w:val="hybridMultilevel"/>
    <w:tmpl w:val="02827940"/>
    <w:lvl w:ilvl="0" w:tplc="1E424F7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1205006"/>
    <w:multiLevelType w:val="hybridMultilevel"/>
    <w:tmpl w:val="C8B0C544"/>
    <w:lvl w:ilvl="0" w:tplc="68867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81F88"/>
    <w:multiLevelType w:val="hybridMultilevel"/>
    <w:tmpl w:val="A4F4BDB4"/>
    <w:lvl w:ilvl="0" w:tplc="022C8D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338C0"/>
    <w:multiLevelType w:val="hybridMultilevel"/>
    <w:tmpl w:val="817E29BC"/>
    <w:lvl w:ilvl="0" w:tplc="CB5894A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D633F"/>
    <w:multiLevelType w:val="hybridMultilevel"/>
    <w:tmpl w:val="50D8F496"/>
    <w:lvl w:ilvl="0" w:tplc="48B6FE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72491EDF"/>
    <w:multiLevelType w:val="hybridMultilevel"/>
    <w:tmpl w:val="07F6AEDE"/>
    <w:lvl w:ilvl="0" w:tplc="8D62834E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7B281219"/>
    <w:multiLevelType w:val="hybridMultilevel"/>
    <w:tmpl w:val="1FB6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764A0"/>
    <w:multiLevelType w:val="hybridMultilevel"/>
    <w:tmpl w:val="BB564AC8"/>
    <w:lvl w:ilvl="0" w:tplc="193A30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66FF"/>
    <w:multiLevelType w:val="hybridMultilevel"/>
    <w:tmpl w:val="0EAA0B82"/>
    <w:lvl w:ilvl="0" w:tplc="1E424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7"/>
  </w:num>
  <w:num w:numId="8">
    <w:abstractNumId w:val="23"/>
  </w:num>
  <w:num w:numId="9">
    <w:abstractNumId w:val="11"/>
  </w:num>
  <w:num w:numId="10">
    <w:abstractNumId w:val="2"/>
  </w:num>
  <w:num w:numId="11">
    <w:abstractNumId w:val="20"/>
  </w:num>
  <w:num w:numId="12">
    <w:abstractNumId w:val="15"/>
  </w:num>
  <w:num w:numId="13">
    <w:abstractNumId w:val="17"/>
  </w:num>
  <w:num w:numId="14">
    <w:abstractNumId w:val="5"/>
  </w:num>
  <w:num w:numId="15">
    <w:abstractNumId w:val="8"/>
  </w:num>
  <w:num w:numId="16">
    <w:abstractNumId w:val="9"/>
  </w:num>
  <w:num w:numId="17">
    <w:abstractNumId w:val="10"/>
  </w:num>
  <w:num w:numId="18">
    <w:abstractNumId w:val="1"/>
  </w:num>
  <w:num w:numId="19">
    <w:abstractNumId w:val="16"/>
  </w:num>
  <w:num w:numId="20">
    <w:abstractNumId w:val="21"/>
  </w:num>
  <w:num w:numId="21">
    <w:abstractNumId w:val="0"/>
  </w:num>
  <w:num w:numId="22">
    <w:abstractNumId w:val="3"/>
  </w:num>
  <w:num w:numId="23">
    <w:abstractNumId w:val="2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05"/>
    <w:rsid w:val="001A4205"/>
    <w:rsid w:val="00E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4205"/>
    <w:pPr>
      <w:keepNext/>
      <w:spacing w:after="0" w:line="360" w:lineRule="auto"/>
      <w:ind w:firstLine="708"/>
      <w:jc w:val="both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42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420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4205"/>
    <w:pPr>
      <w:keepNext/>
      <w:spacing w:after="0" w:line="360" w:lineRule="auto"/>
      <w:ind w:left="360"/>
      <w:jc w:val="both"/>
      <w:outlineLvl w:val="3"/>
    </w:pPr>
    <w:rPr>
      <w:rFonts w:ascii="Times New Roman" w:eastAsia="Arial Unicode MS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4205"/>
    <w:pPr>
      <w:keepNext/>
      <w:spacing w:after="0" w:line="360" w:lineRule="auto"/>
      <w:ind w:left="360"/>
      <w:jc w:val="both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A4205"/>
    <w:pPr>
      <w:keepNext/>
      <w:spacing w:after="0" w:line="360" w:lineRule="auto"/>
      <w:jc w:val="both"/>
      <w:outlineLvl w:val="5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A4205"/>
    <w:pPr>
      <w:keepNext/>
      <w:tabs>
        <w:tab w:val="num" w:pos="709"/>
      </w:tabs>
      <w:spacing w:after="0" w:line="240" w:lineRule="auto"/>
      <w:ind w:firstLine="425"/>
      <w:jc w:val="center"/>
      <w:outlineLvl w:val="6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A420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1A4205"/>
    <w:pPr>
      <w:spacing w:before="240" w:after="60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20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42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4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420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420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A420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A420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420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1A4205"/>
    <w:rPr>
      <w:rFonts w:ascii="Cambria" w:eastAsia="Times New Roman" w:hAnsi="Cambria" w:cs="Times New Roman"/>
      <w:lang w:eastAsia="ru-RU"/>
    </w:rPr>
  </w:style>
  <w:style w:type="paragraph" w:styleId="a3">
    <w:name w:val="Subtitle"/>
    <w:basedOn w:val="a"/>
    <w:next w:val="a"/>
    <w:link w:val="a4"/>
    <w:qFormat/>
    <w:rsid w:val="001A420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1A4205"/>
    <w:rPr>
      <w:rFonts w:ascii="Cambria" w:eastAsia="Times New Roman" w:hAnsi="Cambria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1A4205"/>
    <w:rPr>
      <w:i/>
      <w:iCs/>
      <w:color w:val="808080"/>
    </w:rPr>
  </w:style>
  <w:style w:type="paragraph" w:styleId="21">
    <w:name w:val="Body Text Indent 2"/>
    <w:basedOn w:val="a"/>
    <w:link w:val="22"/>
    <w:rsid w:val="001A4205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A42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1A4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rsid w:val="001A4205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3"/>
    <w:rsid w:val="001A4205"/>
    <w:pPr>
      <w:spacing w:after="0" w:line="240" w:lineRule="auto"/>
      <w:jc w:val="both"/>
    </w:pPr>
    <w:rPr>
      <w:rFonts w:ascii="Times New Roman" w:eastAsia="Times New Roman" w:hAnsi="Times New Roman" w:cstheme="minorBidi"/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1A420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A42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A42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1A42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unhideWhenUsed/>
    <w:rsid w:val="001A42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4205"/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1A4205"/>
    <w:pPr>
      <w:tabs>
        <w:tab w:val="left" w:pos="660"/>
        <w:tab w:val="right" w:leader="dot" w:pos="9345"/>
      </w:tabs>
      <w:ind w:left="709" w:hanging="489"/>
    </w:pPr>
  </w:style>
  <w:style w:type="character" w:styleId="ab">
    <w:name w:val="Hyperlink"/>
    <w:basedOn w:val="a0"/>
    <w:uiPriority w:val="99"/>
    <w:unhideWhenUsed/>
    <w:rsid w:val="001A4205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uiPriority w:val="99"/>
    <w:rsid w:val="001A4205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unhideWhenUsed/>
    <w:rsid w:val="001A420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1A4205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1A4205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1A420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1A4205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1A4205"/>
    <w:pPr>
      <w:ind w:left="720"/>
      <w:contextualSpacing/>
    </w:pPr>
  </w:style>
  <w:style w:type="paragraph" w:styleId="af1">
    <w:name w:val="Body Text Indent"/>
    <w:basedOn w:val="a"/>
    <w:link w:val="af2"/>
    <w:semiHidden/>
    <w:unhideWhenUsed/>
    <w:rsid w:val="001A42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1A4205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unhideWhenUsed/>
    <w:rsid w:val="001A4205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A4205"/>
    <w:rPr>
      <w:rFonts w:ascii="Calibri" w:eastAsia="Times New Roman" w:hAnsi="Calibri" w:cs="Times New Roman"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1A4205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1A42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1A4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semiHidden/>
    <w:rsid w:val="001A4205"/>
    <w:pPr>
      <w:spacing w:before="20" w:after="20" w:line="240" w:lineRule="auto"/>
      <w:ind w:left="1224" w:right="1224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Normal">
    <w:name w:val="Normal"/>
    <w:rsid w:val="001A420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1A4205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1A420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3">
    <w:name w:val="Текст сноски Знак1"/>
    <w:basedOn w:val="a0"/>
    <w:uiPriority w:val="99"/>
    <w:semiHidden/>
    <w:rsid w:val="001A4205"/>
    <w:rPr>
      <w:rFonts w:ascii="Calibri" w:eastAsia="Calibri" w:hAnsi="Calibri" w:cs="Times New Roman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1A4205"/>
    <w:rPr>
      <w:rFonts w:eastAsia="Times New Roman"/>
      <w:lang w:eastAsia="ru-RU"/>
    </w:rPr>
  </w:style>
  <w:style w:type="paragraph" w:customStyle="1" w:styleId="Style7">
    <w:name w:val="Style7"/>
    <w:basedOn w:val="a"/>
    <w:rsid w:val="001A4205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1A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4205"/>
    <w:pPr>
      <w:keepNext/>
      <w:spacing w:after="0" w:line="360" w:lineRule="auto"/>
      <w:ind w:firstLine="708"/>
      <w:jc w:val="both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42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420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4205"/>
    <w:pPr>
      <w:keepNext/>
      <w:spacing w:after="0" w:line="360" w:lineRule="auto"/>
      <w:ind w:left="360"/>
      <w:jc w:val="both"/>
      <w:outlineLvl w:val="3"/>
    </w:pPr>
    <w:rPr>
      <w:rFonts w:ascii="Times New Roman" w:eastAsia="Arial Unicode MS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4205"/>
    <w:pPr>
      <w:keepNext/>
      <w:spacing w:after="0" w:line="360" w:lineRule="auto"/>
      <w:ind w:left="360"/>
      <w:jc w:val="both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A4205"/>
    <w:pPr>
      <w:keepNext/>
      <w:spacing w:after="0" w:line="360" w:lineRule="auto"/>
      <w:jc w:val="both"/>
      <w:outlineLvl w:val="5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A4205"/>
    <w:pPr>
      <w:keepNext/>
      <w:tabs>
        <w:tab w:val="num" w:pos="709"/>
      </w:tabs>
      <w:spacing w:after="0" w:line="240" w:lineRule="auto"/>
      <w:ind w:firstLine="425"/>
      <w:jc w:val="center"/>
      <w:outlineLvl w:val="6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A420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1A4205"/>
    <w:pPr>
      <w:spacing w:before="240" w:after="60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20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42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4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420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420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A420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A420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420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1A4205"/>
    <w:rPr>
      <w:rFonts w:ascii="Cambria" w:eastAsia="Times New Roman" w:hAnsi="Cambria" w:cs="Times New Roman"/>
      <w:lang w:eastAsia="ru-RU"/>
    </w:rPr>
  </w:style>
  <w:style w:type="paragraph" w:styleId="a3">
    <w:name w:val="Subtitle"/>
    <w:basedOn w:val="a"/>
    <w:next w:val="a"/>
    <w:link w:val="a4"/>
    <w:qFormat/>
    <w:rsid w:val="001A420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1A4205"/>
    <w:rPr>
      <w:rFonts w:ascii="Cambria" w:eastAsia="Times New Roman" w:hAnsi="Cambria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1A4205"/>
    <w:rPr>
      <w:i/>
      <w:iCs/>
      <w:color w:val="808080"/>
    </w:rPr>
  </w:style>
  <w:style w:type="paragraph" w:styleId="21">
    <w:name w:val="Body Text Indent 2"/>
    <w:basedOn w:val="a"/>
    <w:link w:val="22"/>
    <w:rsid w:val="001A4205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A42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1A4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rsid w:val="001A4205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3"/>
    <w:rsid w:val="001A4205"/>
    <w:pPr>
      <w:spacing w:after="0" w:line="240" w:lineRule="auto"/>
      <w:jc w:val="both"/>
    </w:pPr>
    <w:rPr>
      <w:rFonts w:ascii="Times New Roman" w:eastAsia="Times New Roman" w:hAnsi="Times New Roman" w:cstheme="minorBidi"/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1A420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A42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A42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1A42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unhideWhenUsed/>
    <w:rsid w:val="001A42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4205"/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1A4205"/>
    <w:pPr>
      <w:tabs>
        <w:tab w:val="left" w:pos="660"/>
        <w:tab w:val="right" w:leader="dot" w:pos="9345"/>
      </w:tabs>
      <w:ind w:left="709" w:hanging="489"/>
    </w:pPr>
  </w:style>
  <w:style w:type="character" w:styleId="ab">
    <w:name w:val="Hyperlink"/>
    <w:basedOn w:val="a0"/>
    <w:uiPriority w:val="99"/>
    <w:unhideWhenUsed/>
    <w:rsid w:val="001A4205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uiPriority w:val="99"/>
    <w:rsid w:val="001A4205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unhideWhenUsed/>
    <w:rsid w:val="001A420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1A4205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1A4205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1A420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1A4205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1A4205"/>
    <w:pPr>
      <w:ind w:left="720"/>
      <w:contextualSpacing/>
    </w:pPr>
  </w:style>
  <w:style w:type="paragraph" w:styleId="af1">
    <w:name w:val="Body Text Indent"/>
    <w:basedOn w:val="a"/>
    <w:link w:val="af2"/>
    <w:semiHidden/>
    <w:unhideWhenUsed/>
    <w:rsid w:val="001A42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1A4205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unhideWhenUsed/>
    <w:rsid w:val="001A4205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A4205"/>
    <w:rPr>
      <w:rFonts w:ascii="Calibri" w:eastAsia="Times New Roman" w:hAnsi="Calibri" w:cs="Times New Roman"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1A4205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1A42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1A4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semiHidden/>
    <w:rsid w:val="001A4205"/>
    <w:pPr>
      <w:spacing w:before="20" w:after="20" w:line="240" w:lineRule="auto"/>
      <w:ind w:left="1224" w:right="1224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Normal">
    <w:name w:val="Normal"/>
    <w:rsid w:val="001A420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1A4205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1A420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3">
    <w:name w:val="Текст сноски Знак1"/>
    <w:basedOn w:val="a0"/>
    <w:uiPriority w:val="99"/>
    <w:semiHidden/>
    <w:rsid w:val="001A4205"/>
    <w:rPr>
      <w:rFonts w:ascii="Calibri" w:eastAsia="Calibri" w:hAnsi="Calibri" w:cs="Times New Roman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1A4205"/>
    <w:rPr>
      <w:rFonts w:eastAsia="Times New Roman"/>
      <w:lang w:eastAsia="ru-RU"/>
    </w:rPr>
  </w:style>
  <w:style w:type="paragraph" w:customStyle="1" w:styleId="Style7">
    <w:name w:val="Style7"/>
    <w:basedOn w:val="a"/>
    <w:rsid w:val="001A4205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1A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in.net/" TargetMode="External"/><Relationship Id="rId13" Type="http://schemas.openxmlformats.org/officeDocument/2006/relationships/hyperlink" Target="http://www.cemi.rssi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gks.ru" TargetMode="External"/><Relationship Id="rId12" Type="http://schemas.openxmlformats.org/officeDocument/2006/relationships/hyperlink" Target="http://www.vedi.ru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(www.gov.ru" TargetMode="External"/><Relationship Id="rId11" Type="http://schemas.openxmlformats.org/officeDocument/2006/relationships/hyperlink" Target="http://www.syste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rkin.ru/" TargetMode="External"/><Relationship Id="rId10" Type="http://schemas.openxmlformats.org/officeDocument/2006/relationships/hyperlink" Target="http://www.yandex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ela.dux.ru/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9774</Words>
  <Characters>55717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CYRAX</dc:creator>
  <cp:lastModifiedBy>CYRAX</cp:lastModifiedBy>
  <cp:revision>1</cp:revision>
  <dcterms:created xsi:type="dcterms:W3CDTF">2016-04-19T05:46:00Z</dcterms:created>
  <dcterms:modified xsi:type="dcterms:W3CDTF">2016-04-19T05:46:00Z</dcterms:modified>
</cp:coreProperties>
</file>